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1AD7D" w14:textId="77777777" w:rsidR="00D157E9" w:rsidRPr="004023CB" w:rsidRDefault="00D157E9" w:rsidP="00D157E9">
      <w:pPr>
        <w:spacing w:after="0"/>
        <w:jc w:val="center"/>
        <w:rPr>
          <w:rFonts w:ascii="Aptos" w:hAnsi="Aptos" w:cstheme="minorHAnsi"/>
          <w:b/>
          <w:bCs/>
        </w:rPr>
      </w:pPr>
      <w:r w:rsidRPr="004023CB">
        <w:rPr>
          <w:rFonts w:ascii="Aptos" w:hAnsi="Aptos" w:cstheme="minorHAnsi"/>
          <w:b/>
          <w:bCs/>
        </w:rPr>
        <w:t>Exciting Job Opportunity with North Coast Community Services</w:t>
      </w:r>
    </w:p>
    <w:p w14:paraId="59497B6F" w14:textId="77777777" w:rsidR="00D157E9" w:rsidRPr="004023CB" w:rsidRDefault="00D157E9" w:rsidP="00D157E9">
      <w:pPr>
        <w:spacing w:after="0"/>
        <w:rPr>
          <w:rFonts w:ascii="Aptos" w:hAnsi="Aptos" w:cstheme="minorHAnsi"/>
        </w:rPr>
      </w:pPr>
    </w:p>
    <w:p w14:paraId="73114828" w14:textId="58167EA8" w:rsidR="00D157E9" w:rsidRPr="004023CB" w:rsidRDefault="00D157E9" w:rsidP="00D157E9">
      <w:pPr>
        <w:pStyle w:val="Default"/>
        <w:rPr>
          <w:rFonts w:ascii="Aptos" w:hAnsi="Aptos" w:cstheme="minorHAnsi"/>
          <w:sz w:val="22"/>
          <w:szCs w:val="22"/>
        </w:rPr>
      </w:pPr>
      <w:r w:rsidRPr="004023CB">
        <w:rPr>
          <w:rFonts w:ascii="Aptos" w:hAnsi="Aptos" w:cstheme="minorHAnsi"/>
          <w:b/>
          <w:bCs/>
          <w:sz w:val="22"/>
          <w:szCs w:val="22"/>
        </w:rPr>
        <w:t>Job Title:</w:t>
      </w:r>
      <w:r w:rsidRPr="004023CB">
        <w:rPr>
          <w:rFonts w:ascii="Aptos" w:hAnsi="Aptos" w:cstheme="minorHAnsi"/>
          <w:sz w:val="22"/>
          <w:szCs w:val="22"/>
        </w:rPr>
        <w:tab/>
      </w:r>
      <w:r w:rsidRPr="00145983">
        <w:rPr>
          <w:rFonts w:ascii="Aptos" w:hAnsi="Aptos"/>
          <w:b/>
        </w:rPr>
        <w:t>Child &amp; Youth Care Worker</w:t>
      </w:r>
      <w:r w:rsidR="00F41070">
        <w:rPr>
          <w:rFonts w:ascii="Aptos" w:hAnsi="Aptos" w:cstheme="minorHAnsi"/>
          <w:b/>
          <w:bCs/>
          <w:sz w:val="22"/>
          <w:szCs w:val="22"/>
        </w:rPr>
        <w:tab/>
      </w:r>
      <w:r w:rsidRPr="004023CB">
        <w:rPr>
          <w:rFonts w:ascii="Aptos" w:hAnsi="Aptos" w:cstheme="minorHAnsi"/>
          <w:b/>
          <w:bCs/>
          <w:sz w:val="22"/>
          <w:szCs w:val="22"/>
        </w:rPr>
        <w:t>Hourly Wage</w:t>
      </w:r>
      <w:proofErr w:type="gramStart"/>
      <w:r w:rsidRPr="004023CB">
        <w:rPr>
          <w:rFonts w:ascii="Aptos" w:hAnsi="Aptos" w:cstheme="minorHAnsi"/>
          <w:sz w:val="22"/>
          <w:szCs w:val="22"/>
        </w:rPr>
        <w:t xml:space="preserve">:  </w:t>
      </w:r>
      <w:r w:rsidR="00F41070">
        <w:rPr>
          <w:rFonts w:ascii="Aptos" w:hAnsi="Aptos" w:cstheme="minorHAnsi"/>
          <w:sz w:val="22"/>
          <w:szCs w:val="22"/>
        </w:rPr>
        <w:t>$</w:t>
      </w:r>
      <w:proofErr w:type="gramEnd"/>
      <w:r w:rsidR="00F41070">
        <w:rPr>
          <w:rFonts w:ascii="Aptos" w:hAnsi="Aptos" w:cstheme="minorHAnsi"/>
          <w:sz w:val="22"/>
          <w:szCs w:val="22"/>
        </w:rPr>
        <w:t>27.54 to $31.61/</w:t>
      </w:r>
      <w:proofErr w:type="spellStart"/>
      <w:r w:rsidR="00F41070">
        <w:rPr>
          <w:rFonts w:ascii="Aptos" w:hAnsi="Aptos" w:cstheme="minorHAnsi"/>
          <w:sz w:val="22"/>
          <w:szCs w:val="22"/>
        </w:rPr>
        <w:t>hr</w:t>
      </w:r>
      <w:proofErr w:type="spellEnd"/>
    </w:p>
    <w:p w14:paraId="790A29E1" w14:textId="77777777" w:rsidR="00D157E9" w:rsidRPr="004023CB" w:rsidRDefault="00D157E9" w:rsidP="00D157E9">
      <w:pPr>
        <w:pStyle w:val="Default"/>
        <w:rPr>
          <w:rFonts w:ascii="Aptos" w:hAnsi="Aptos" w:cstheme="minorHAnsi"/>
          <w:b/>
          <w:bCs/>
          <w:sz w:val="22"/>
          <w:szCs w:val="22"/>
        </w:rPr>
      </w:pPr>
    </w:p>
    <w:p w14:paraId="15F5869D" w14:textId="61E31AB3" w:rsidR="00D157E9" w:rsidRPr="004023CB" w:rsidRDefault="00D157E9" w:rsidP="00D157E9">
      <w:pPr>
        <w:pStyle w:val="Default"/>
        <w:rPr>
          <w:rFonts w:ascii="Aptos" w:hAnsi="Aptos" w:cstheme="minorHAnsi"/>
          <w:sz w:val="22"/>
          <w:szCs w:val="22"/>
        </w:rPr>
      </w:pPr>
      <w:r w:rsidRPr="004023CB">
        <w:rPr>
          <w:rFonts w:ascii="Aptos" w:hAnsi="Aptos" w:cstheme="minorHAnsi"/>
          <w:b/>
          <w:bCs/>
          <w:sz w:val="22"/>
          <w:szCs w:val="22"/>
        </w:rPr>
        <w:t>Location</w:t>
      </w:r>
      <w:proofErr w:type="gramStart"/>
      <w:r w:rsidRPr="004023CB">
        <w:rPr>
          <w:rFonts w:ascii="Aptos" w:hAnsi="Aptos" w:cstheme="minorHAnsi"/>
          <w:b/>
          <w:bCs/>
          <w:sz w:val="22"/>
          <w:szCs w:val="22"/>
        </w:rPr>
        <w:t>:</w:t>
      </w:r>
      <w:r w:rsidRPr="004023CB">
        <w:rPr>
          <w:rFonts w:ascii="Aptos" w:hAnsi="Aptos" w:cstheme="minorHAnsi"/>
          <w:sz w:val="22"/>
          <w:szCs w:val="22"/>
        </w:rPr>
        <w:t xml:space="preserve"> </w:t>
      </w:r>
      <w:r w:rsidRPr="004023CB">
        <w:rPr>
          <w:rFonts w:ascii="Aptos" w:hAnsi="Aptos" w:cstheme="minorHAnsi"/>
          <w:sz w:val="22"/>
          <w:szCs w:val="22"/>
        </w:rPr>
        <w:tab/>
      </w:r>
      <w:r w:rsidR="009A6E8A">
        <w:rPr>
          <w:rFonts w:ascii="Aptos" w:hAnsi="Aptos" w:cstheme="minorHAnsi"/>
          <w:sz w:val="22"/>
          <w:szCs w:val="22"/>
        </w:rPr>
        <w:t>Prince</w:t>
      </w:r>
      <w:proofErr w:type="gramEnd"/>
      <w:r w:rsidR="009A6E8A">
        <w:rPr>
          <w:rFonts w:ascii="Aptos" w:hAnsi="Aptos" w:cstheme="minorHAnsi"/>
          <w:sz w:val="22"/>
          <w:szCs w:val="22"/>
        </w:rPr>
        <w:t xml:space="preserve"> Rupert</w:t>
      </w:r>
      <w:r w:rsidR="009A6E8A">
        <w:rPr>
          <w:rFonts w:ascii="Aptos" w:hAnsi="Aptos" w:cstheme="minorHAnsi"/>
          <w:sz w:val="22"/>
          <w:szCs w:val="22"/>
        </w:rPr>
        <w:tab/>
      </w:r>
      <w:r w:rsidRPr="004023CB">
        <w:rPr>
          <w:rFonts w:ascii="Aptos" w:hAnsi="Aptos" w:cstheme="minorHAnsi"/>
          <w:sz w:val="22"/>
          <w:szCs w:val="22"/>
        </w:rPr>
        <w:tab/>
      </w:r>
      <w:r w:rsidRPr="004023CB">
        <w:rPr>
          <w:rFonts w:ascii="Aptos" w:hAnsi="Aptos" w:cstheme="minorHAnsi"/>
          <w:sz w:val="22"/>
          <w:szCs w:val="22"/>
        </w:rPr>
        <w:tab/>
      </w:r>
      <w:r w:rsidRPr="004023CB">
        <w:rPr>
          <w:rFonts w:ascii="Aptos" w:hAnsi="Aptos" w:cstheme="minorHAnsi"/>
          <w:sz w:val="22"/>
          <w:szCs w:val="22"/>
        </w:rPr>
        <w:tab/>
      </w:r>
      <w:r w:rsidRPr="004023CB">
        <w:rPr>
          <w:rFonts w:ascii="Aptos" w:hAnsi="Aptos" w:cstheme="minorHAnsi"/>
          <w:b/>
          <w:bCs/>
          <w:sz w:val="22"/>
          <w:szCs w:val="22"/>
        </w:rPr>
        <w:t>Union Grid Level:</w:t>
      </w:r>
      <w:r w:rsidRPr="004023CB">
        <w:rPr>
          <w:rFonts w:ascii="Aptos" w:hAnsi="Aptos" w:cstheme="minorHAnsi"/>
          <w:sz w:val="22"/>
          <w:szCs w:val="22"/>
        </w:rPr>
        <w:t xml:space="preserve">  </w:t>
      </w:r>
      <w:r>
        <w:rPr>
          <w:rFonts w:ascii="Aptos" w:hAnsi="Aptos" w:cstheme="minorHAnsi"/>
          <w:sz w:val="22"/>
          <w:szCs w:val="22"/>
        </w:rPr>
        <w:t>11</w:t>
      </w:r>
    </w:p>
    <w:p w14:paraId="073A01D7" w14:textId="77777777" w:rsidR="00D157E9" w:rsidRPr="004023CB" w:rsidRDefault="00D157E9" w:rsidP="00D157E9">
      <w:pPr>
        <w:spacing w:after="0"/>
        <w:rPr>
          <w:rFonts w:ascii="Aptos" w:hAnsi="Aptos" w:cstheme="minorHAnsi"/>
          <w:b/>
          <w:bCs/>
          <w:lang w:val="en-US"/>
        </w:rPr>
      </w:pPr>
    </w:p>
    <w:p w14:paraId="57654F8C" w14:textId="5CAD51E2" w:rsidR="00D157E9" w:rsidRPr="004023CB" w:rsidRDefault="00D157E9" w:rsidP="00D157E9">
      <w:pPr>
        <w:spacing w:after="0"/>
        <w:rPr>
          <w:rFonts w:ascii="Aptos" w:hAnsi="Aptos" w:cstheme="minorHAnsi"/>
          <w:lang w:val="en-US"/>
        </w:rPr>
      </w:pPr>
      <w:r w:rsidRPr="004023CB">
        <w:rPr>
          <w:rFonts w:ascii="Aptos" w:hAnsi="Aptos" w:cstheme="minorHAnsi"/>
          <w:b/>
          <w:bCs/>
          <w:lang w:val="en-US"/>
        </w:rPr>
        <w:t>Terms</w:t>
      </w:r>
      <w:proofErr w:type="gramStart"/>
      <w:r w:rsidRPr="004023CB">
        <w:rPr>
          <w:rFonts w:ascii="Aptos" w:hAnsi="Aptos" w:cstheme="minorHAnsi"/>
          <w:b/>
          <w:bCs/>
          <w:lang w:val="en-US"/>
        </w:rPr>
        <w:t>:</w:t>
      </w:r>
      <w:r w:rsidRPr="004023CB">
        <w:rPr>
          <w:rFonts w:ascii="Aptos" w:hAnsi="Aptos" w:cstheme="minorHAnsi"/>
          <w:b/>
          <w:bCs/>
          <w:lang w:val="en-US"/>
        </w:rPr>
        <w:tab/>
      </w:r>
      <w:r>
        <w:rPr>
          <w:rFonts w:ascii="Aptos" w:hAnsi="Aptos" w:cstheme="minorHAnsi"/>
          <w:b/>
          <w:bCs/>
          <w:lang w:val="en-US"/>
        </w:rPr>
        <w:tab/>
      </w:r>
      <w:r w:rsidRPr="004023CB">
        <w:rPr>
          <w:rFonts w:ascii="Aptos" w:hAnsi="Aptos" w:cstheme="minorHAnsi"/>
          <w:lang w:val="en-US"/>
        </w:rPr>
        <w:t>Permanent</w:t>
      </w:r>
      <w:proofErr w:type="gramEnd"/>
      <w:r w:rsidRPr="004023CB">
        <w:rPr>
          <w:rFonts w:ascii="Aptos" w:hAnsi="Aptos" w:cstheme="minorHAnsi"/>
          <w:lang w:val="en-US"/>
        </w:rPr>
        <w:t xml:space="preserve"> </w:t>
      </w:r>
      <w:r w:rsidR="009A6E8A">
        <w:rPr>
          <w:rFonts w:ascii="Aptos" w:hAnsi="Aptos" w:cstheme="minorHAnsi"/>
          <w:lang w:val="en-US"/>
        </w:rPr>
        <w:t>Full</w:t>
      </w:r>
      <w:r w:rsidRPr="004023CB">
        <w:rPr>
          <w:rFonts w:ascii="Aptos" w:hAnsi="Aptos" w:cstheme="minorHAnsi"/>
          <w:lang w:val="en-US"/>
        </w:rPr>
        <w:t xml:space="preserve"> Time</w:t>
      </w:r>
      <w:r w:rsidRPr="004023CB">
        <w:rPr>
          <w:rFonts w:ascii="Aptos" w:hAnsi="Aptos" w:cstheme="minorHAnsi"/>
          <w:lang w:val="en-US"/>
        </w:rPr>
        <w:tab/>
      </w:r>
      <w:r>
        <w:rPr>
          <w:rFonts w:ascii="Aptos" w:hAnsi="Aptos" w:cstheme="minorHAnsi"/>
          <w:lang w:val="en-US"/>
        </w:rPr>
        <w:tab/>
      </w:r>
      <w:r>
        <w:rPr>
          <w:rFonts w:ascii="Aptos" w:hAnsi="Aptos" w:cstheme="minorHAnsi"/>
          <w:lang w:val="en-US"/>
        </w:rPr>
        <w:tab/>
      </w:r>
      <w:r w:rsidRPr="004023CB">
        <w:rPr>
          <w:rFonts w:ascii="Aptos" w:hAnsi="Aptos" w:cstheme="minorHAnsi"/>
          <w:b/>
          <w:bCs/>
          <w:lang w:val="en-US"/>
        </w:rPr>
        <w:t>Hours:</w:t>
      </w:r>
      <w:r w:rsidRPr="004023CB">
        <w:rPr>
          <w:rFonts w:ascii="Aptos" w:hAnsi="Aptos" w:cstheme="minorHAnsi"/>
          <w:lang w:val="en-US"/>
        </w:rPr>
        <w:t xml:space="preserve">  Monday - Friday, </w:t>
      </w:r>
      <w:r w:rsidR="00F41070">
        <w:rPr>
          <w:rFonts w:ascii="Aptos" w:hAnsi="Aptos" w:cstheme="minorHAnsi"/>
          <w:lang w:val="en-US"/>
        </w:rPr>
        <w:t>Hours to be determined</w:t>
      </w:r>
    </w:p>
    <w:p w14:paraId="64A9A1C6" w14:textId="0ED09386" w:rsidR="00D157E9" w:rsidRPr="004023CB" w:rsidRDefault="009A6E8A" w:rsidP="00D157E9">
      <w:pPr>
        <w:spacing w:after="0"/>
        <w:ind w:left="720" w:firstLine="720"/>
        <w:rPr>
          <w:rFonts w:ascii="Aptos" w:hAnsi="Aptos" w:cstheme="minorHAnsi"/>
          <w:lang w:val="en-US"/>
        </w:rPr>
      </w:pPr>
      <w:r>
        <w:rPr>
          <w:rFonts w:ascii="Aptos" w:hAnsi="Aptos" w:cstheme="minorHAnsi"/>
          <w:lang w:val="en-US"/>
        </w:rPr>
        <w:t>35</w:t>
      </w:r>
      <w:r w:rsidR="00D157E9" w:rsidRPr="004023CB">
        <w:rPr>
          <w:rFonts w:ascii="Aptos" w:hAnsi="Aptos" w:cstheme="minorHAnsi"/>
          <w:lang w:val="en-US"/>
        </w:rPr>
        <w:t xml:space="preserve"> hours per </w:t>
      </w:r>
      <w:proofErr w:type="gramStart"/>
      <w:r w:rsidR="00D157E9" w:rsidRPr="004023CB">
        <w:rPr>
          <w:rFonts w:ascii="Aptos" w:hAnsi="Aptos" w:cstheme="minorHAnsi"/>
          <w:lang w:val="en-US"/>
        </w:rPr>
        <w:t xml:space="preserve">week  </w:t>
      </w:r>
      <w:r w:rsidR="00D157E9" w:rsidRPr="004023CB">
        <w:rPr>
          <w:rFonts w:ascii="Aptos" w:hAnsi="Aptos" w:cstheme="minorHAnsi"/>
          <w:lang w:val="en-US"/>
        </w:rPr>
        <w:tab/>
      </w:r>
      <w:proofErr w:type="gramEnd"/>
      <w:r w:rsidR="00D157E9" w:rsidRPr="004023CB">
        <w:rPr>
          <w:rFonts w:ascii="Aptos" w:hAnsi="Aptos" w:cstheme="minorHAnsi"/>
          <w:lang w:val="en-US"/>
        </w:rPr>
        <w:tab/>
      </w:r>
      <w:r w:rsidR="00D157E9" w:rsidRPr="004023CB">
        <w:rPr>
          <w:rFonts w:ascii="Aptos" w:hAnsi="Aptos" w:cstheme="minorHAnsi"/>
          <w:lang w:val="en-US"/>
        </w:rPr>
        <w:tab/>
        <w:t xml:space="preserve"> (evenings, weekends may be required)</w:t>
      </w:r>
    </w:p>
    <w:p w14:paraId="5AB002B1" w14:textId="77777777" w:rsidR="00D157E9" w:rsidRPr="004023CB" w:rsidRDefault="00D157E9" w:rsidP="00D157E9">
      <w:pPr>
        <w:spacing w:after="0"/>
        <w:rPr>
          <w:rFonts w:ascii="Aptos" w:hAnsi="Aptos" w:cstheme="minorHAnsi"/>
          <w:b/>
          <w:bCs/>
          <w:lang w:val="en-US"/>
        </w:rPr>
      </w:pPr>
    </w:p>
    <w:p w14:paraId="2D64315E" w14:textId="6C76560E" w:rsidR="00D157E9" w:rsidRPr="004023CB" w:rsidRDefault="00D157E9" w:rsidP="00D157E9">
      <w:pPr>
        <w:spacing w:after="0"/>
        <w:rPr>
          <w:rFonts w:ascii="Aptos" w:hAnsi="Aptos" w:cstheme="minorHAnsi"/>
          <w:lang w:val="en-US"/>
        </w:rPr>
      </w:pPr>
      <w:r w:rsidRPr="004023CB">
        <w:rPr>
          <w:rFonts w:ascii="Aptos" w:hAnsi="Aptos" w:cstheme="minorHAnsi"/>
          <w:b/>
          <w:bCs/>
          <w:lang w:val="en-US"/>
        </w:rPr>
        <w:t>Posted:</w:t>
      </w:r>
      <w:r w:rsidRPr="004023CB">
        <w:rPr>
          <w:rFonts w:ascii="Aptos" w:hAnsi="Aptos" w:cstheme="minorHAnsi"/>
          <w:b/>
          <w:bCs/>
          <w:lang w:val="en-US"/>
        </w:rPr>
        <w:tab/>
      </w:r>
      <w:r w:rsidR="009A6E8A">
        <w:rPr>
          <w:rFonts w:ascii="Aptos" w:hAnsi="Aptos" w:cstheme="minorHAnsi"/>
          <w:lang w:val="en-US"/>
        </w:rPr>
        <w:t>April</w:t>
      </w:r>
      <w:r>
        <w:rPr>
          <w:rFonts w:ascii="Aptos" w:hAnsi="Aptos" w:cstheme="minorHAnsi"/>
          <w:lang w:val="en-US"/>
        </w:rPr>
        <w:t xml:space="preserve"> 2025</w:t>
      </w:r>
      <w:r w:rsidRPr="004023CB">
        <w:rPr>
          <w:rFonts w:ascii="Aptos" w:hAnsi="Aptos" w:cstheme="minorHAnsi"/>
          <w:lang w:val="en-US"/>
        </w:rPr>
        <w:t xml:space="preserve"> - open until filled</w:t>
      </w:r>
      <w:r w:rsidRPr="004023CB">
        <w:rPr>
          <w:rFonts w:ascii="Aptos" w:hAnsi="Aptos" w:cstheme="minorHAnsi"/>
          <w:b/>
          <w:bCs/>
          <w:lang w:val="en-US"/>
        </w:rPr>
        <w:tab/>
      </w:r>
      <w:r w:rsidR="009A6E8A">
        <w:rPr>
          <w:rFonts w:ascii="Aptos" w:hAnsi="Aptos" w:cstheme="minorHAnsi"/>
          <w:b/>
          <w:bCs/>
          <w:lang w:val="en-US"/>
        </w:rPr>
        <w:tab/>
      </w:r>
      <w:r w:rsidRPr="004023CB">
        <w:rPr>
          <w:rFonts w:ascii="Aptos" w:hAnsi="Aptos" w:cstheme="minorHAnsi"/>
          <w:b/>
          <w:bCs/>
          <w:lang w:val="en-US"/>
        </w:rPr>
        <w:t>Start date:</w:t>
      </w:r>
      <w:r w:rsidRPr="004023CB">
        <w:rPr>
          <w:rFonts w:ascii="Aptos" w:hAnsi="Aptos" w:cstheme="minorHAnsi"/>
          <w:lang w:val="en-US"/>
        </w:rPr>
        <w:t xml:space="preserve"> As soon as possible</w:t>
      </w:r>
    </w:p>
    <w:p w14:paraId="77C6C0A8" w14:textId="77777777" w:rsidR="00D157E9" w:rsidRPr="004023CB" w:rsidRDefault="00D157E9" w:rsidP="00D157E9">
      <w:pPr>
        <w:spacing w:after="0"/>
        <w:rPr>
          <w:rFonts w:ascii="Aptos" w:hAnsi="Aptos" w:cstheme="minorHAnsi"/>
          <w:b/>
          <w:bCs/>
          <w:lang w:val="en-US"/>
        </w:rPr>
      </w:pPr>
    </w:p>
    <w:p w14:paraId="3B537834" w14:textId="07673D87" w:rsidR="009A6E8A" w:rsidRDefault="00D157E9" w:rsidP="009A6E8A">
      <w:pPr>
        <w:autoSpaceDE w:val="0"/>
        <w:autoSpaceDN w:val="0"/>
        <w:adjustRightInd w:val="0"/>
        <w:spacing w:after="0" w:line="240" w:lineRule="auto"/>
        <w:ind w:left="1440" w:hanging="1440"/>
        <w:jc w:val="center"/>
        <w:rPr>
          <w:rFonts w:ascii="Aptos" w:hAnsi="Aptos" w:cs="Calibri"/>
          <w:color w:val="000000"/>
          <w:lang w:val="en-US"/>
        </w:rPr>
      </w:pPr>
      <w:r w:rsidRPr="004023CB">
        <w:rPr>
          <w:rFonts w:ascii="Aptos" w:hAnsi="Aptos" w:cstheme="minorHAnsi"/>
          <w:b/>
          <w:bCs/>
          <w:lang w:val="en-US"/>
        </w:rPr>
        <w:t>Benefits:</w:t>
      </w:r>
      <w:r w:rsidRPr="004023CB">
        <w:rPr>
          <w:rFonts w:ascii="Aptos" w:hAnsi="Aptos" w:cstheme="minorHAnsi"/>
          <w:lang w:val="en-US"/>
        </w:rPr>
        <w:t xml:space="preserve">      </w:t>
      </w:r>
      <w:r w:rsidRPr="004023CB">
        <w:rPr>
          <w:rFonts w:ascii="Aptos" w:hAnsi="Aptos" w:cs="Calibri"/>
          <w:color w:val="000000"/>
          <w:lang w:val="en-US"/>
        </w:rPr>
        <w:t>This is a unionized position with salary and benefits subject to the requirements of the</w:t>
      </w:r>
    </w:p>
    <w:p w14:paraId="4ACE3E77" w14:textId="6682D258" w:rsidR="009A6E8A" w:rsidRDefault="00D157E9" w:rsidP="009A6E8A">
      <w:pPr>
        <w:autoSpaceDE w:val="0"/>
        <w:autoSpaceDN w:val="0"/>
        <w:adjustRightInd w:val="0"/>
        <w:spacing w:after="0" w:line="240" w:lineRule="auto"/>
        <w:ind w:left="1440" w:hanging="720"/>
        <w:jc w:val="center"/>
        <w:rPr>
          <w:rFonts w:ascii="Aptos" w:hAnsi="Aptos" w:cs="Calibri"/>
          <w:color w:val="000000"/>
          <w:lang w:val="en-US"/>
        </w:rPr>
      </w:pPr>
      <w:hyperlink r:id="rId8" w:history="1">
        <w:r w:rsidRPr="004023CB">
          <w:rPr>
            <w:rStyle w:val="Hyperlink"/>
            <w:rFonts w:ascii="Aptos" w:hAnsi="Aptos" w:cs="Calibri"/>
            <w:lang w:val="en-US"/>
          </w:rPr>
          <w:t>BC</w:t>
        </w:r>
        <w:r w:rsidR="009A6E8A">
          <w:rPr>
            <w:rStyle w:val="Hyperlink"/>
            <w:rFonts w:ascii="Aptos" w:hAnsi="Aptos" w:cs="Calibri"/>
            <w:lang w:val="en-US"/>
          </w:rPr>
          <w:t xml:space="preserve"> </w:t>
        </w:r>
        <w:r w:rsidRPr="004023CB">
          <w:rPr>
            <w:rStyle w:val="Hyperlink"/>
            <w:rFonts w:ascii="Aptos" w:hAnsi="Aptos" w:cs="Calibri"/>
            <w:lang w:val="en-US"/>
          </w:rPr>
          <w:t>Government Employees Union</w:t>
        </w:r>
      </w:hyperlink>
      <w:r w:rsidRPr="004023CB">
        <w:rPr>
          <w:rFonts w:ascii="Aptos" w:hAnsi="Aptos" w:cs="Calibri"/>
          <w:color w:val="000000"/>
          <w:lang w:val="en-US"/>
        </w:rPr>
        <w:t>’s Collective Agreement.</w:t>
      </w:r>
    </w:p>
    <w:p w14:paraId="1ED9E13F" w14:textId="43CC6108" w:rsidR="00D157E9" w:rsidRPr="004023CB" w:rsidRDefault="009A6E8A" w:rsidP="009A6E8A">
      <w:pPr>
        <w:autoSpaceDE w:val="0"/>
        <w:autoSpaceDN w:val="0"/>
        <w:adjustRightInd w:val="0"/>
        <w:spacing w:after="0" w:line="240" w:lineRule="auto"/>
        <w:ind w:left="1440" w:hanging="720"/>
        <w:jc w:val="center"/>
        <w:rPr>
          <w:rFonts w:ascii="Aptos" w:hAnsi="Aptos" w:cs="Calibri"/>
          <w:color w:val="000000"/>
          <w:lang w:val="en-US"/>
        </w:rPr>
      </w:pPr>
      <w:r>
        <w:rPr>
          <w:rFonts w:ascii="Aptos" w:hAnsi="Aptos" w:cs="Calibri"/>
          <w:color w:val="000000"/>
          <w:lang w:val="en-US"/>
        </w:rPr>
        <w:t>This position requires union membership.</w:t>
      </w:r>
    </w:p>
    <w:p w14:paraId="1448609F" w14:textId="77777777" w:rsidR="00D157E9" w:rsidRPr="00145983" w:rsidRDefault="00D157E9" w:rsidP="00D157E9">
      <w:pPr>
        <w:spacing w:after="0"/>
        <w:rPr>
          <w:rFonts w:ascii="Aptos" w:hAnsi="Aptos" w:cs="Calibri"/>
          <w:b/>
        </w:rPr>
      </w:pPr>
    </w:p>
    <w:p w14:paraId="37AF6AFC" w14:textId="77777777" w:rsidR="00D157E9" w:rsidRPr="00145983" w:rsidRDefault="00D157E9" w:rsidP="00D157E9">
      <w:pPr>
        <w:pStyle w:val="BarLine"/>
        <w:rPr>
          <w:rFonts w:ascii="Aptos" w:hAnsi="Aptos" w:cs="Calibri"/>
          <w:sz w:val="22"/>
          <w:szCs w:val="22"/>
        </w:rPr>
      </w:pPr>
      <w:r w:rsidRPr="00145983">
        <w:rPr>
          <w:rFonts w:ascii="Aptos" w:hAnsi="Aptos" w:cs="Calibri"/>
          <w:sz w:val="22"/>
          <w:szCs w:val="22"/>
        </w:rPr>
        <w:t>Position Overview</w:t>
      </w:r>
    </w:p>
    <w:p w14:paraId="5FA81A5D" w14:textId="77777777" w:rsidR="00D157E9" w:rsidRPr="00145983" w:rsidRDefault="00D157E9" w:rsidP="00D157E9">
      <w:pPr>
        <w:pStyle w:val="BoldHeading"/>
        <w:tabs>
          <w:tab w:val="left" w:pos="6915"/>
        </w:tabs>
        <w:rPr>
          <w:rFonts w:ascii="Aptos" w:hAnsi="Aptos" w:cs="Calibri"/>
          <w:b w:val="0"/>
          <w:sz w:val="22"/>
          <w:szCs w:val="22"/>
        </w:rPr>
      </w:pPr>
    </w:p>
    <w:p w14:paraId="4F08534D" w14:textId="77777777" w:rsidR="00D157E9" w:rsidRDefault="00D157E9" w:rsidP="00D157E9">
      <w:pPr>
        <w:pStyle w:val="ListParagraph"/>
        <w:spacing w:after="0" w:line="240" w:lineRule="auto"/>
        <w:ind w:left="0"/>
        <w:rPr>
          <w:rFonts w:ascii="Aptos" w:hAnsi="Aptos"/>
        </w:rPr>
      </w:pPr>
      <w:r w:rsidRPr="00145983">
        <w:rPr>
          <w:rFonts w:ascii="Aptos" w:hAnsi="Aptos"/>
        </w:rPr>
        <w:t xml:space="preserve">The Child &amp; Youth Care Worker supports the inclusion of children and youth with identified developmental delays, disabilities, and/or neurodiverse needs into family and community life.  The purpose of the program is to promote behavioural change and personal growth in children and youth who are having difficulties coping </w:t>
      </w:r>
      <w:proofErr w:type="gramStart"/>
      <w:r w:rsidRPr="00145983">
        <w:rPr>
          <w:rFonts w:ascii="Aptos" w:hAnsi="Aptos"/>
        </w:rPr>
        <w:t>as a result of</w:t>
      </w:r>
      <w:proofErr w:type="gramEnd"/>
      <w:r w:rsidRPr="00145983">
        <w:rPr>
          <w:rFonts w:ascii="Aptos" w:hAnsi="Aptos"/>
        </w:rPr>
        <w:t xml:space="preserve"> social, emotional, physical, or cognitive delays. The CYCW provides individual intervention sessions, group programs and outreach services that are designed to increase community and life skills and enhance social networks. Specific supports provided include the development of child and youth-centered goal-focused plans for behavior management and social and life skills development.  The CYCW plays a significant role in supporting children and youth in the community by providing resources and information to child and youth serving organizations, schools and caregivers. Support is also provided to caregivers to manage challenging behaviours and other issues of concern as children transition through the teenage years and into adulthood.</w:t>
      </w:r>
    </w:p>
    <w:p w14:paraId="497B5838" w14:textId="77777777" w:rsidR="009A6E8A" w:rsidRPr="00145983" w:rsidRDefault="009A6E8A" w:rsidP="00D157E9">
      <w:pPr>
        <w:pStyle w:val="ListParagraph"/>
        <w:spacing w:after="0" w:line="240" w:lineRule="auto"/>
        <w:ind w:left="0"/>
        <w:rPr>
          <w:rFonts w:ascii="Aptos" w:hAnsi="Aptos" w:cs="Calibri"/>
        </w:rPr>
      </w:pPr>
    </w:p>
    <w:p w14:paraId="0D7091EF" w14:textId="77777777" w:rsidR="00D157E9" w:rsidRPr="00145983" w:rsidRDefault="00D157E9" w:rsidP="00D157E9">
      <w:pPr>
        <w:spacing w:after="0"/>
        <w:rPr>
          <w:rFonts w:ascii="Aptos" w:hAnsi="Aptos"/>
          <w:b/>
          <w:bCs/>
        </w:rPr>
      </w:pPr>
    </w:p>
    <w:p w14:paraId="689434EC" w14:textId="77777777" w:rsidR="00D157E9" w:rsidRPr="00145983" w:rsidRDefault="00D157E9" w:rsidP="00D157E9">
      <w:pPr>
        <w:pStyle w:val="BarLine"/>
        <w:rPr>
          <w:rFonts w:ascii="Aptos" w:hAnsi="Aptos" w:cs="Calibri"/>
          <w:sz w:val="22"/>
          <w:szCs w:val="22"/>
        </w:rPr>
      </w:pPr>
      <w:bookmarkStart w:id="0" w:name="_Hlk37827045"/>
      <w:r w:rsidRPr="00145983">
        <w:rPr>
          <w:rFonts w:ascii="Aptos" w:hAnsi="Aptos" w:cs="Calibri"/>
          <w:sz w:val="22"/>
          <w:szCs w:val="22"/>
        </w:rPr>
        <w:t>Job Duties and Expectations</w:t>
      </w:r>
    </w:p>
    <w:bookmarkEnd w:id="0"/>
    <w:p w14:paraId="18BF3E91" w14:textId="77777777" w:rsidR="00D157E9" w:rsidRPr="00145983" w:rsidRDefault="00D157E9" w:rsidP="00D157E9">
      <w:pPr>
        <w:pStyle w:val="ListParagraph"/>
        <w:rPr>
          <w:rFonts w:ascii="Aptos" w:hAnsi="Aptos" w:cs="Calibri"/>
        </w:rPr>
      </w:pPr>
    </w:p>
    <w:p w14:paraId="7BD00BAD" w14:textId="77777777" w:rsidR="00D157E9" w:rsidRPr="00145983" w:rsidRDefault="00D157E9" w:rsidP="00D157E9">
      <w:pPr>
        <w:pStyle w:val="ListParagraph"/>
        <w:numPr>
          <w:ilvl w:val="0"/>
          <w:numId w:val="19"/>
        </w:numPr>
        <w:spacing w:after="0" w:line="240" w:lineRule="auto"/>
        <w:ind w:left="720"/>
        <w:rPr>
          <w:rFonts w:ascii="Aptos" w:hAnsi="Aptos" w:cs="Calibri"/>
        </w:rPr>
      </w:pPr>
      <w:r w:rsidRPr="00145983">
        <w:rPr>
          <w:rFonts w:ascii="Aptos" w:hAnsi="Aptos" w:cs="Calibri"/>
        </w:rPr>
        <w:t>Receive, process, and prioritize referrals from related sources (e.g. families, school personnel, NCCS team members, MCFD CYSN Social Workers).</w:t>
      </w:r>
    </w:p>
    <w:p w14:paraId="775CE53A" w14:textId="77777777" w:rsidR="00D157E9" w:rsidRPr="00145983" w:rsidRDefault="00D157E9" w:rsidP="00D157E9">
      <w:pPr>
        <w:pStyle w:val="ListParagraph"/>
        <w:numPr>
          <w:ilvl w:val="0"/>
          <w:numId w:val="19"/>
        </w:numPr>
        <w:spacing w:after="0" w:line="240" w:lineRule="auto"/>
        <w:ind w:left="720"/>
        <w:rPr>
          <w:rFonts w:ascii="Aptos" w:hAnsi="Aptos" w:cs="Calibri"/>
        </w:rPr>
      </w:pPr>
      <w:r w:rsidRPr="00145983">
        <w:rPr>
          <w:rFonts w:ascii="Aptos" w:hAnsi="Aptos"/>
        </w:rPr>
        <w:t xml:space="preserve">Identify client issues, needs and risks </w:t>
      </w:r>
      <w:proofErr w:type="gramStart"/>
      <w:r w:rsidRPr="00145983">
        <w:rPr>
          <w:rFonts w:ascii="Aptos" w:hAnsi="Aptos"/>
        </w:rPr>
        <w:t>in order to</w:t>
      </w:r>
      <w:proofErr w:type="gramEnd"/>
      <w:r w:rsidRPr="00145983">
        <w:rPr>
          <w:rFonts w:ascii="Aptos" w:hAnsi="Aptos"/>
        </w:rPr>
        <w:t xml:space="preserve"> develop and implement short-term, issue-specific intervention plans within program guidelines using a strengths-based approach.</w:t>
      </w:r>
    </w:p>
    <w:p w14:paraId="41D2EC2A" w14:textId="77777777" w:rsidR="00D157E9" w:rsidRPr="00145983" w:rsidRDefault="00D157E9" w:rsidP="00D157E9">
      <w:pPr>
        <w:numPr>
          <w:ilvl w:val="0"/>
          <w:numId w:val="19"/>
        </w:numPr>
        <w:spacing w:after="0" w:line="240" w:lineRule="auto"/>
        <w:ind w:left="720"/>
        <w:contextualSpacing/>
        <w:rPr>
          <w:rFonts w:ascii="Aptos" w:hAnsi="Aptos" w:cs="Calibri"/>
        </w:rPr>
      </w:pPr>
      <w:r w:rsidRPr="00145983">
        <w:rPr>
          <w:rFonts w:ascii="Aptos" w:hAnsi="Aptos"/>
        </w:rPr>
        <w:t>Design, implement and evaluate child and youth-centered individual plans to aid in transitioning from childhood to youth to independence.</w:t>
      </w:r>
    </w:p>
    <w:p w14:paraId="53BAD81B" w14:textId="77777777" w:rsidR="00D157E9" w:rsidRPr="00145983" w:rsidRDefault="00D157E9" w:rsidP="00D157E9">
      <w:pPr>
        <w:pStyle w:val="ListParagraph"/>
        <w:numPr>
          <w:ilvl w:val="0"/>
          <w:numId w:val="19"/>
        </w:numPr>
        <w:spacing w:after="0" w:line="240" w:lineRule="auto"/>
        <w:ind w:left="720"/>
        <w:rPr>
          <w:rFonts w:ascii="Aptos" w:hAnsi="Aptos" w:cs="Calibri"/>
        </w:rPr>
      </w:pPr>
      <w:r w:rsidRPr="00145983">
        <w:rPr>
          <w:rFonts w:ascii="Aptos" w:hAnsi="Aptos"/>
        </w:rPr>
        <w:lastRenderedPageBreak/>
        <w:t>Plan and conduct individual and/or group sessions to promote skill building in identified need areas.</w:t>
      </w:r>
    </w:p>
    <w:p w14:paraId="42015D46" w14:textId="77777777" w:rsidR="00D157E9" w:rsidRPr="00145983" w:rsidRDefault="00D157E9" w:rsidP="00D157E9">
      <w:pPr>
        <w:pStyle w:val="ListParagraph"/>
        <w:numPr>
          <w:ilvl w:val="0"/>
          <w:numId w:val="19"/>
        </w:numPr>
        <w:spacing w:after="0" w:line="240" w:lineRule="auto"/>
        <w:ind w:left="720"/>
        <w:rPr>
          <w:rFonts w:ascii="Aptos" w:hAnsi="Aptos" w:cs="Calibri"/>
        </w:rPr>
      </w:pPr>
      <w:r w:rsidRPr="00145983">
        <w:rPr>
          <w:rFonts w:ascii="Aptos" w:hAnsi="Aptos"/>
        </w:rPr>
        <w:t>Ensure a safe, comfortable and welcoming environment for children and youth providing age-appropriate activities with adaptations as needed.</w:t>
      </w:r>
    </w:p>
    <w:p w14:paraId="49641B9F" w14:textId="77777777" w:rsidR="00D157E9" w:rsidRPr="00145983" w:rsidRDefault="00D157E9" w:rsidP="00D157E9">
      <w:pPr>
        <w:pStyle w:val="ListParagraph"/>
        <w:numPr>
          <w:ilvl w:val="0"/>
          <w:numId w:val="19"/>
        </w:numPr>
        <w:spacing w:after="0" w:line="240" w:lineRule="auto"/>
        <w:ind w:left="720"/>
        <w:rPr>
          <w:rFonts w:ascii="Aptos" w:hAnsi="Aptos" w:cs="Calibri"/>
        </w:rPr>
      </w:pPr>
      <w:r w:rsidRPr="00145983">
        <w:rPr>
          <w:rFonts w:ascii="Aptos" w:hAnsi="Aptos"/>
        </w:rPr>
        <w:t>Provide life skills training as per goals set out by the child, youth and family.</w:t>
      </w:r>
    </w:p>
    <w:p w14:paraId="208490C2" w14:textId="77777777" w:rsidR="00D157E9" w:rsidRPr="00145983" w:rsidRDefault="00D157E9" w:rsidP="00D157E9">
      <w:pPr>
        <w:pStyle w:val="ListParagraph"/>
        <w:numPr>
          <w:ilvl w:val="0"/>
          <w:numId w:val="19"/>
        </w:numPr>
        <w:spacing w:after="0" w:line="240" w:lineRule="auto"/>
        <w:ind w:left="720"/>
        <w:rPr>
          <w:rFonts w:ascii="Aptos" w:hAnsi="Aptos" w:cs="Calibri"/>
        </w:rPr>
      </w:pPr>
      <w:r w:rsidRPr="00145983">
        <w:rPr>
          <w:rFonts w:ascii="Aptos" w:hAnsi="Aptos"/>
        </w:rPr>
        <w:t>Work within the community to utilize local resources and programs.</w:t>
      </w:r>
    </w:p>
    <w:p w14:paraId="18B22ED5" w14:textId="77777777" w:rsidR="00D157E9" w:rsidRPr="00145983" w:rsidRDefault="00D157E9" w:rsidP="00D157E9">
      <w:pPr>
        <w:pStyle w:val="ListParagraph"/>
        <w:numPr>
          <w:ilvl w:val="0"/>
          <w:numId w:val="19"/>
        </w:numPr>
        <w:spacing w:after="0" w:line="240" w:lineRule="auto"/>
        <w:ind w:left="720"/>
        <w:rPr>
          <w:rFonts w:ascii="Aptos" w:hAnsi="Aptos" w:cs="Calibri"/>
        </w:rPr>
      </w:pPr>
      <w:r w:rsidRPr="00145983">
        <w:rPr>
          <w:rFonts w:ascii="Aptos" w:hAnsi="Aptos"/>
        </w:rPr>
        <w:t>Participate in case conferencing as required.</w:t>
      </w:r>
    </w:p>
    <w:p w14:paraId="06BB5861" w14:textId="77777777" w:rsidR="00D157E9" w:rsidRPr="00145983" w:rsidRDefault="00D157E9" w:rsidP="00D157E9">
      <w:pPr>
        <w:pStyle w:val="ListParagraph"/>
        <w:numPr>
          <w:ilvl w:val="0"/>
          <w:numId w:val="19"/>
        </w:numPr>
        <w:spacing w:after="0" w:line="240" w:lineRule="auto"/>
        <w:ind w:left="720"/>
        <w:rPr>
          <w:rFonts w:ascii="Aptos" w:hAnsi="Aptos" w:cs="Calibri"/>
        </w:rPr>
      </w:pPr>
      <w:r w:rsidRPr="00145983">
        <w:rPr>
          <w:rFonts w:ascii="Aptos" w:hAnsi="Aptos"/>
        </w:rPr>
        <w:t>Maintain accurate and current file records on all clients.</w:t>
      </w:r>
    </w:p>
    <w:p w14:paraId="5C3A4127" w14:textId="77777777" w:rsidR="00D157E9" w:rsidRPr="00145983" w:rsidRDefault="00D157E9" w:rsidP="00D157E9">
      <w:pPr>
        <w:pStyle w:val="ListParagraph"/>
        <w:numPr>
          <w:ilvl w:val="0"/>
          <w:numId w:val="19"/>
        </w:numPr>
        <w:spacing w:after="0" w:line="240" w:lineRule="auto"/>
        <w:ind w:left="720"/>
        <w:rPr>
          <w:rFonts w:ascii="Aptos" w:hAnsi="Aptos" w:cs="Calibri"/>
        </w:rPr>
      </w:pPr>
      <w:r w:rsidRPr="00145983">
        <w:rPr>
          <w:rFonts w:ascii="Aptos" w:hAnsi="Aptos"/>
        </w:rPr>
        <w:t>Consult with social workers, other professionals, and family when appropriate.</w:t>
      </w:r>
    </w:p>
    <w:p w14:paraId="41E24CAF" w14:textId="77777777" w:rsidR="00D157E9" w:rsidRPr="00145983" w:rsidRDefault="00D157E9" w:rsidP="00D157E9">
      <w:pPr>
        <w:pStyle w:val="ListParagraph"/>
        <w:numPr>
          <w:ilvl w:val="0"/>
          <w:numId w:val="19"/>
        </w:numPr>
        <w:spacing w:after="0" w:line="240" w:lineRule="auto"/>
        <w:ind w:left="720"/>
        <w:rPr>
          <w:rFonts w:ascii="Aptos" w:hAnsi="Aptos" w:cs="Calibri"/>
        </w:rPr>
      </w:pPr>
      <w:r w:rsidRPr="00145983">
        <w:rPr>
          <w:rFonts w:ascii="Aptos" w:hAnsi="Aptos"/>
        </w:rPr>
        <w:t>Participate in and contribute to regular staff meetings.</w:t>
      </w:r>
    </w:p>
    <w:p w14:paraId="21A4B569" w14:textId="77777777" w:rsidR="00D157E9" w:rsidRPr="009A6E8A" w:rsidRDefault="00D157E9" w:rsidP="00D157E9">
      <w:pPr>
        <w:pStyle w:val="Bullets"/>
        <w:rPr>
          <w:rFonts w:ascii="Aptos" w:hAnsi="Aptos" w:cs="Calibri"/>
          <w:sz w:val="22"/>
          <w:szCs w:val="22"/>
        </w:rPr>
      </w:pPr>
      <w:r w:rsidRPr="00145983">
        <w:rPr>
          <w:rFonts w:ascii="Aptos" w:hAnsi="Aptos" w:cs="Calibri"/>
          <w:sz w:val="22"/>
          <w:szCs w:val="22"/>
        </w:rPr>
        <w:t>Flexibility is required</w:t>
      </w:r>
      <w:r w:rsidRPr="00145983">
        <w:rPr>
          <w:rFonts w:ascii="Aptos" w:hAnsi="Aptos"/>
          <w:sz w:val="22"/>
          <w:szCs w:val="22"/>
        </w:rPr>
        <w:t xml:space="preserve"> to work a variety of shifts to accommodate appointments after school, in the evenings, and on weekends.</w:t>
      </w:r>
    </w:p>
    <w:p w14:paraId="0505C146" w14:textId="77777777" w:rsidR="009A6E8A" w:rsidRPr="00145983" w:rsidRDefault="009A6E8A" w:rsidP="009A6E8A">
      <w:pPr>
        <w:pStyle w:val="Bullets"/>
        <w:numPr>
          <w:ilvl w:val="0"/>
          <w:numId w:val="0"/>
        </w:numPr>
        <w:ind w:left="720"/>
        <w:rPr>
          <w:rFonts w:ascii="Aptos" w:hAnsi="Aptos" w:cs="Calibri"/>
          <w:sz w:val="22"/>
          <w:szCs w:val="22"/>
        </w:rPr>
      </w:pPr>
    </w:p>
    <w:p w14:paraId="46D03CD5" w14:textId="77777777" w:rsidR="00D157E9" w:rsidRDefault="00D157E9" w:rsidP="00D157E9">
      <w:pPr>
        <w:pStyle w:val="ListParagraph"/>
        <w:spacing w:after="0" w:line="240" w:lineRule="auto"/>
        <w:rPr>
          <w:rFonts w:ascii="Aptos" w:hAnsi="Aptos" w:cs="Calibri"/>
        </w:rPr>
      </w:pPr>
    </w:p>
    <w:p w14:paraId="34CE38D7" w14:textId="77777777" w:rsidR="009A6E8A" w:rsidRDefault="009A6E8A" w:rsidP="00D157E9">
      <w:pPr>
        <w:pStyle w:val="ListParagraph"/>
        <w:spacing w:after="0" w:line="240" w:lineRule="auto"/>
        <w:rPr>
          <w:rFonts w:ascii="Aptos" w:hAnsi="Aptos" w:cs="Calibri"/>
        </w:rPr>
      </w:pPr>
    </w:p>
    <w:p w14:paraId="3D315FDE" w14:textId="77777777" w:rsidR="009A6E8A" w:rsidRPr="00145983" w:rsidRDefault="009A6E8A" w:rsidP="00D157E9">
      <w:pPr>
        <w:pStyle w:val="ListParagraph"/>
        <w:spacing w:after="0" w:line="240" w:lineRule="auto"/>
        <w:rPr>
          <w:rFonts w:ascii="Aptos" w:hAnsi="Aptos" w:cs="Calibri"/>
        </w:rPr>
      </w:pPr>
    </w:p>
    <w:p w14:paraId="3BA688E4" w14:textId="77777777" w:rsidR="00D157E9" w:rsidRPr="00145983" w:rsidRDefault="00D157E9" w:rsidP="00D157E9">
      <w:pPr>
        <w:pStyle w:val="BarLine"/>
        <w:rPr>
          <w:rFonts w:ascii="Aptos" w:hAnsi="Aptos" w:cs="Calibri"/>
          <w:sz w:val="22"/>
          <w:szCs w:val="22"/>
        </w:rPr>
      </w:pPr>
      <w:r w:rsidRPr="00145983">
        <w:rPr>
          <w:rFonts w:ascii="Aptos" w:hAnsi="Aptos" w:cs="Calibri"/>
          <w:sz w:val="22"/>
          <w:szCs w:val="22"/>
        </w:rPr>
        <w:t>Core Competencies</w:t>
      </w:r>
    </w:p>
    <w:p w14:paraId="7EDE77C1" w14:textId="77777777" w:rsidR="00D157E9" w:rsidRPr="00145983" w:rsidRDefault="00D157E9" w:rsidP="00D157E9">
      <w:pPr>
        <w:pStyle w:val="Bullets"/>
        <w:numPr>
          <w:ilvl w:val="0"/>
          <w:numId w:val="0"/>
        </w:numPr>
        <w:ind w:left="720"/>
        <w:rPr>
          <w:rFonts w:ascii="Aptos" w:hAnsi="Aptos" w:cs="Calibri"/>
          <w:sz w:val="22"/>
          <w:szCs w:val="22"/>
        </w:rPr>
      </w:pPr>
    </w:p>
    <w:p w14:paraId="37A51AA7" w14:textId="77777777" w:rsidR="00D157E9" w:rsidRPr="00145983" w:rsidRDefault="00D157E9" w:rsidP="00D157E9">
      <w:pPr>
        <w:pStyle w:val="Bullets"/>
        <w:rPr>
          <w:rFonts w:ascii="Aptos" w:hAnsi="Aptos" w:cs="Calibri"/>
          <w:sz w:val="22"/>
          <w:szCs w:val="22"/>
        </w:rPr>
      </w:pPr>
      <w:r w:rsidRPr="00145983">
        <w:rPr>
          <w:rFonts w:ascii="Aptos" w:hAnsi="Aptos"/>
          <w:sz w:val="22"/>
          <w:szCs w:val="22"/>
        </w:rPr>
        <w:t>Understanding of and experience working with children and youth living with neurodiversity, physical or cognitive developmental disabilities.</w:t>
      </w:r>
    </w:p>
    <w:p w14:paraId="53FC561A" w14:textId="77777777" w:rsidR="00D157E9" w:rsidRPr="00145983" w:rsidRDefault="00D157E9" w:rsidP="00D157E9">
      <w:pPr>
        <w:pStyle w:val="Bullets"/>
        <w:rPr>
          <w:rFonts w:ascii="Aptos" w:hAnsi="Aptos" w:cs="Calibri"/>
          <w:sz w:val="22"/>
          <w:szCs w:val="22"/>
        </w:rPr>
      </w:pPr>
      <w:r w:rsidRPr="00145983">
        <w:rPr>
          <w:rFonts w:ascii="Aptos" w:hAnsi="Aptos"/>
          <w:sz w:val="22"/>
          <w:szCs w:val="22"/>
        </w:rPr>
        <w:t>Understanding of the challenges facing children and youth with neurodiverse needs and transitions from childhood to youth to adulthood.</w:t>
      </w:r>
    </w:p>
    <w:p w14:paraId="128010B2" w14:textId="77777777" w:rsidR="00D157E9" w:rsidRPr="00145983" w:rsidRDefault="00D157E9" w:rsidP="00D157E9">
      <w:pPr>
        <w:pStyle w:val="Bullets"/>
        <w:rPr>
          <w:rFonts w:ascii="Aptos" w:hAnsi="Aptos" w:cs="Calibri"/>
          <w:sz w:val="22"/>
          <w:szCs w:val="22"/>
        </w:rPr>
      </w:pPr>
      <w:r w:rsidRPr="00145983">
        <w:rPr>
          <w:rFonts w:ascii="Aptos" w:hAnsi="Aptos"/>
          <w:sz w:val="22"/>
          <w:szCs w:val="22"/>
        </w:rPr>
        <w:t>Experience creating family-centered and person-centered goal-focused plans.</w:t>
      </w:r>
    </w:p>
    <w:p w14:paraId="560D29B2" w14:textId="77777777" w:rsidR="00D157E9" w:rsidRPr="00145983" w:rsidRDefault="00D157E9" w:rsidP="00D157E9">
      <w:pPr>
        <w:pStyle w:val="Bullets"/>
        <w:rPr>
          <w:rFonts w:ascii="Aptos" w:hAnsi="Aptos" w:cs="Calibri"/>
          <w:sz w:val="22"/>
          <w:szCs w:val="22"/>
        </w:rPr>
      </w:pPr>
      <w:r w:rsidRPr="00145983">
        <w:rPr>
          <w:rFonts w:ascii="Aptos" w:hAnsi="Aptos"/>
          <w:sz w:val="22"/>
          <w:szCs w:val="22"/>
        </w:rPr>
        <w:t>Knowledge of how to develop and monitor progress on goals for clients.</w:t>
      </w:r>
    </w:p>
    <w:p w14:paraId="520571DF" w14:textId="77777777" w:rsidR="00D157E9" w:rsidRPr="00145983" w:rsidRDefault="00D157E9" w:rsidP="00D157E9">
      <w:pPr>
        <w:pStyle w:val="Bullets"/>
        <w:rPr>
          <w:rFonts w:ascii="Aptos" w:hAnsi="Aptos" w:cs="Calibri"/>
          <w:sz w:val="22"/>
          <w:szCs w:val="22"/>
        </w:rPr>
      </w:pPr>
      <w:r w:rsidRPr="00145983">
        <w:rPr>
          <w:rFonts w:ascii="Aptos" w:hAnsi="Aptos"/>
          <w:sz w:val="22"/>
          <w:szCs w:val="22"/>
        </w:rPr>
        <w:t>Demonstrated ability to communicate with children and youth effectively and adapt to accommodate developmental needs.</w:t>
      </w:r>
    </w:p>
    <w:p w14:paraId="35EE5A8B" w14:textId="77777777" w:rsidR="00D157E9" w:rsidRPr="00145983" w:rsidRDefault="00D157E9" w:rsidP="00D157E9">
      <w:pPr>
        <w:pStyle w:val="Bullets"/>
        <w:rPr>
          <w:rFonts w:ascii="Aptos" w:hAnsi="Aptos" w:cs="Calibri"/>
          <w:sz w:val="22"/>
          <w:szCs w:val="22"/>
        </w:rPr>
      </w:pPr>
      <w:r w:rsidRPr="00145983">
        <w:rPr>
          <w:rFonts w:ascii="Aptos" w:hAnsi="Aptos"/>
          <w:sz w:val="22"/>
          <w:szCs w:val="22"/>
        </w:rPr>
        <w:t>Upholds the vision, mission, and values of the NCCS in a positive and professional manner.</w:t>
      </w:r>
    </w:p>
    <w:p w14:paraId="14145ADE" w14:textId="77777777" w:rsidR="00D157E9" w:rsidRPr="00145983" w:rsidRDefault="00D157E9" w:rsidP="00D157E9">
      <w:pPr>
        <w:pStyle w:val="Bullets"/>
        <w:rPr>
          <w:rFonts w:ascii="Aptos" w:hAnsi="Aptos" w:cs="Calibri"/>
          <w:sz w:val="22"/>
          <w:szCs w:val="22"/>
        </w:rPr>
      </w:pPr>
      <w:r w:rsidRPr="00145983">
        <w:rPr>
          <w:rFonts w:ascii="Aptos" w:hAnsi="Aptos"/>
          <w:sz w:val="22"/>
          <w:szCs w:val="22"/>
        </w:rPr>
        <w:t>Adheres to NCCS policies and procedures and the standards required by the agency for accreditation purposes.</w:t>
      </w:r>
    </w:p>
    <w:p w14:paraId="6BEEBE5A" w14:textId="77777777" w:rsidR="00D157E9" w:rsidRPr="00145983" w:rsidRDefault="00D157E9" w:rsidP="00D157E9">
      <w:pPr>
        <w:pStyle w:val="Bullets"/>
        <w:rPr>
          <w:rFonts w:ascii="Aptos" w:hAnsi="Aptos" w:cs="Calibri"/>
          <w:sz w:val="22"/>
          <w:szCs w:val="22"/>
        </w:rPr>
      </w:pPr>
      <w:r w:rsidRPr="00145983">
        <w:rPr>
          <w:rFonts w:ascii="Aptos" w:hAnsi="Aptos" w:cs="Calibri"/>
          <w:sz w:val="22"/>
          <w:szCs w:val="22"/>
        </w:rPr>
        <w:t>Ability to use standard office information technology and the ability to learn new applications.</w:t>
      </w:r>
    </w:p>
    <w:p w14:paraId="41097C61" w14:textId="77777777" w:rsidR="00D157E9" w:rsidRPr="00145983" w:rsidRDefault="00D157E9" w:rsidP="00D157E9">
      <w:pPr>
        <w:pStyle w:val="Bullets"/>
        <w:rPr>
          <w:rFonts w:ascii="Aptos" w:hAnsi="Aptos" w:cs="Calibri"/>
          <w:sz w:val="22"/>
          <w:szCs w:val="22"/>
        </w:rPr>
      </w:pPr>
      <w:r w:rsidRPr="00145983">
        <w:rPr>
          <w:rFonts w:ascii="Aptos" w:hAnsi="Aptos" w:cs="Calibri"/>
          <w:sz w:val="22"/>
          <w:szCs w:val="22"/>
        </w:rPr>
        <w:t>Maintain the confidentiality of highly sensitive information.</w:t>
      </w:r>
    </w:p>
    <w:p w14:paraId="23F56E7B" w14:textId="77777777" w:rsidR="00D157E9" w:rsidRPr="00145983" w:rsidRDefault="00D157E9" w:rsidP="00D157E9">
      <w:pPr>
        <w:pStyle w:val="Bullets"/>
        <w:rPr>
          <w:rFonts w:ascii="Aptos" w:hAnsi="Aptos" w:cs="Calibri"/>
          <w:sz w:val="22"/>
          <w:szCs w:val="22"/>
        </w:rPr>
      </w:pPr>
      <w:r w:rsidRPr="00145983">
        <w:rPr>
          <w:rFonts w:ascii="Aptos" w:hAnsi="Aptos" w:cs="Calibri"/>
          <w:sz w:val="22"/>
          <w:szCs w:val="22"/>
        </w:rPr>
        <w:t>Understand, demonstrate, and maintain professional boundaries with co-workers, clients and other stakeholders.</w:t>
      </w:r>
    </w:p>
    <w:p w14:paraId="199C24FA" w14:textId="77777777" w:rsidR="00D157E9" w:rsidRPr="00145983" w:rsidRDefault="00D157E9" w:rsidP="00D157E9">
      <w:pPr>
        <w:pStyle w:val="Bullets"/>
        <w:rPr>
          <w:rFonts w:ascii="Aptos" w:hAnsi="Aptos" w:cs="Calibri"/>
          <w:sz w:val="22"/>
          <w:szCs w:val="22"/>
        </w:rPr>
      </w:pPr>
      <w:r w:rsidRPr="00145983">
        <w:rPr>
          <w:rFonts w:ascii="Aptos" w:hAnsi="Aptos" w:cs="Calibri"/>
          <w:sz w:val="22"/>
          <w:szCs w:val="22"/>
        </w:rPr>
        <w:t xml:space="preserve">Strong Interpersonal skills to work with people of all ages and cultural backgrounds. </w:t>
      </w:r>
    </w:p>
    <w:p w14:paraId="16433874" w14:textId="77777777" w:rsidR="00D157E9" w:rsidRDefault="00D157E9" w:rsidP="00D157E9">
      <w:pPr>
        <w:pStyle w:val="Bullets"/>
        <w:rPr>
          <w:rFonts w:ascii="Aptos" w:hAnsi="Aptos" w:cs="Calibri"/>
          <w:sz w:val="22"/>
          <w:szCs w:val="22"/>
        </w:rPr>
      </w:pPr>
      <w:r w:rsidRPr="00145983">
        <w:rPr>
          <w:rFonts w:ascii="Aptos" w:hAnsi="Aptos" w:cs="Calibri"/>
          <w:sz w:val="22"/>
          <w:szCs w:val="22"/>
        </w:rPr>
        <w:t xml:space="preserve">Excellent organizational and communication skills, both written and verbal. </w:t>
      </w:r>
    </w:p>
    <w:p w14:paraId="6790A9FB" w14:textId="77777777" w:rsidR="00D157E9" w:rsidRDefault="00D157E9" w:rsidP="00D157E9">
      <w:pPr>
        <w:pStyle w:val="Bullets"/>
        <w:numPr>
          <w:ilvl w:val="0"/>
          <w:numId w:val="0"/>
        </w:numPr>
        <w:ind w:left="720" w:hanging="360"/>
        <w:rPr>
          <w:rFonts w:ascii="Aptos" w:hAnsi="Aptos" w:cs="Calibri"/>
          <w:sz w:val="22"/>
          <w:szCs w:val="22"/>
        </w:rPr>
      </w:pPr>
    </w:p>
    <w:p w14:paraId="12BDBA77" w14:textId="77777777" w:rsidR="009A6E8A" w:rsidRDefault="009A6E8A" w:rsidP="00D157E9">
      <w:pPr>
        <w:pStyle w:val="Bullets"/>
        <w:numPr>
          <w:ilvl w:val="0"/>
          <w:numId w:val="0"/>
        </w:numPr>
        <w:ind w:left="720" w:hanging="360"/>
        <w:rPr>
          <w:rFonts w:ascii="Aptos" w:hAnsi="Aptos" w:cs="Calibri"/>
          <w:sz w:val="22"/>
          <w:szCs w:val="22"/>
        </w:rPr>
      </w:pPr>
    </w:p>
    <w:p w14:paraId="0FE01F17" w14:textId="77777777" w:rsidR="009A6E8A" w:rsidRDefault="009A6E8A" w:rsidP="00D157E9">
      <w:pPr>
        <w:pStyle w:val="Bullets"/>
        <w:numPr>
          <w:ilvl w:val="0"/>
          <w:numId w:val="0"/>
        </w:numPr>
        <w:ind w:left="720" w:hanging="360"/>
        <w:rPr>
          <w:rFonts w:ascii="Aptos" w:hAnsi="Aptos" w:cs="Calibri"/>
          <w:sz w:val="22"/>
          <w:szCs w:val="22"/>
        </w:rPr>
      </w:pPr>
    </w:p>
    <w:p w14:paraId="12A79F54" w14:textId="77777777" w:rsidR="009A6E8A" w:rsidRDefault="009A6E8A" w:rsidP="00D157E9">
      <w:pPr>
        <w:pStyle w:val="Bullets"/>
        <w:numPr>
          <w:ilvl w:val="0"/>
          <w:numId w:val="0"/>
        </w:numPr>
        <w:ind w:left="720" w:hanging="360"/>
        <w:rPr>
          <w:rFonts w:ascii="Aptos" w:hAnsi="Aptos" w:cs="Calibri"/>
          <w:sz w:val="22"/>
          <w:szCs w:val="22"/>
        </w:rPr>
      </w:pPr>
    </w:p>
    <w:p w14:paraId="6B0050A9" w14:textId="77777777" w:rsidR="009A6E8A" w:rsidRDefault="009A6E8A" w:rsidP="00D157E9">
      <w:pPr>
        <w:pStyle w:val="Bullets"/>
        <w:numPr>
          <w:ilvl w:val="0"/>
          <w:numId w:val="0"/>
        </w:numPr>
        <w:ind w:left="720" w:hanging="360"/>
        <w:rPr>
          <w:rFonts w:ascii="Aptos" w:hAnsi="Aptos" w:cs="Calibri"/>
          <w:sz w:val="22"/>
          <w:szCs w:val="22"/>
        </w:rPr>
      </w:pPr>
    </w:p>
    <w:p w14:paraId="32B12934" w14:textId="77777777" w:rsidR="009A6E8A" w:rsidRDefault="009A6E8A" w:rsidP="00D157E9">
      <w:pPr>
        <w:pStyle w:val="Bullets"/>
        <w:numPr>
          <w:ilvl w:val="0"/>
          <w:numId w:val="0"/>
        </w:numPr>
        <w:ind w:left="720" w:hanging="360"/>
        <w:rPr>
          <w:rFonts w:ascii="Aptos" w:hAnsi="Aptos" w:cs="Calibri"/>
          <w:sz w:val="22"/>
          <w:szCs w:val="22"/>
        </w:rPr>
      </w:pPr>
    </w:p>
    <w:p w14:paraId="3C5617C1" w14:textId="77777777" w:rsidR="009A6E8A" w:rsidRDefault="009A6E8A" w:rsidP="00D157E9">
      <w:pPr>
        <w:pStyle w:val="Bullets"/>
        <w:numPr>
          <w:ilvl w:val="0"/>
          <w:numId w:val="0"/>
        </w:numPr>
        <w:ind w:left="720" w:hanging="360"/>
        <w:rPr>
          <w:rFonts w:ascii="Aptos" w:hAnsi="Aptos" w:cs="Calibri"/>
          <w:sz w:val="22"/>
          <w:szCs w:val="22"/>
        </w:rPr>
      </w:pPr>
    </w:p>
    <w:p w14:paraId="4282B595" w14:textId="77777777" w:rsidR="009A6E8A" w:rsidRDefault="009A6E8A" w:rsidP="00D157E9">
      <w:pPr>
        <w:pStyle w:val="Bullets"/>
        <w:numPr>
          <w:ilvl w:val="0"/>
          <w:numId w:val="0"/>
        </w:numPr>
        <w:ind w:left="720" w:hanging="360"/>
        <w:rPr>
          <w:rFonts w:ascii="Aptos" w:hAnsi="Aptos" w:cs="Calibri"/>
          <w:sz w:val="22"/>
          <w:szCs w:val="22"/>
        </w:rPr>
      </w:pPr>
    </w:p>
    <w:p w14:paraId="0E0471CB" w14:textId="77777777" w:rsidR="009A6E8A" w:rsidRDefault="009A6E8A" w:rsidP="00D157E9">
      <w:pPr>
        <w:pStyle w:val="Bullets"/>
        <w:numPr>
          <w:ilvl w:val="0"/>
          <w:numId w:val="0"/>
        </w:numPr>
        <w:ind w:left="720" w:hanging="360"/>
        <w:rPr>
          <w:rFonts w:ascii="Aptos" w:hAnsi="Aptos" w:cs="Calibri"/>
          <w:sz w:val="22"/>
          <w:szCs w:val="22"/>
        </w:rPr>
      </w:pPr>
    </w:p>
    <w:p w14:paraId="041638A2" w14:textId="77777777" w:rsidR="009A6E8A" w:rsidRDefault="009A6E8A" w:rsidP="00D157E9">
      <w:pPr>
        <w:pStyle w:val="Bullets"/>
        <w:numPr>
          <w:ilvl w:val="0"/>
          <w:numId w:val="0"/>
        </w:numPr>
        <w:ind w:left="720" w:hanging="360"/>
        <w:rPr>
          <w:rFonts w:ascii="Aptos" w:hAnsi="Aptos" w:cs="Calibri"/>
          <w:sz w:val="22"/>
          <w:szCs w:val="22"/>
        </w:rPr>
      </w:pPr>
    </w:p>
    <w:p w14:paraId="52DE4F13" w14:textId="77777777" w:rsidR="00D157E9" w:rsidRPr="00145983" w:rsidRDefault="00D157E9" w:rsidP="00D157E9">
      <w:pPr>
        <w:pStyle w:val="BarLine"/>
        <w:rPr>
          <w:rFonts w:ascii="Aptos" w:hAnsi="Aptos" w:cs="Calibri"/>
          <w:sz w:val="22"/>
          <w:szCs w:val="22"/>
        </w:rPr>
      </w:pPr>
      <w:bookmarkStart w:id="1" w:name="_Hlk174464671"/>
      <w:r w:rsidRPr="00145983">
        <w:rPr>
          <w:rFonts w:ascii="Aptos" w:hAnsi="Aptos" w:cs="Calibri"/>
          <w:sz w:val="22"/>
          <w:szCs w:val="22"/>
        </w:rPr>
        <w:lastRenderedPageBreak/>
        <w:t>Qualifications</w:t>
      </w:r>
    </w:p>
    <w:bookmarkEnd w:id="1"/>
    <w:p w14:paraId="358C6345" w14:textId="77777777" w:rsidR="00D157E9" w:rsidRPr="00145983" w:rsidRDefault="00D157E9" w:rsidP="00D157E9">
      <w:pPr>
        <w:pStyle w:val="Bullets"/>
        <w:numPr>
          <w:ilvl w:val="0"/>
          <w:numId w:val="0"/>
        </w:numPr>
        <w:ind w:left="720"/>
        <w:rPr>
          <w:rFonts w:ascii="Aptos" w:hAnsi="Aptos" w:cs="Calibri"/>
          <w:sz w:val="22"/>
          <w:szCs w:val="22"/>
        </w:rPr>
      </w:pPr>
    </w:p>
    <w:p w14:paraId="65C91FF6" w14:textId="77777777" w:rsidR="00D157E9" w:rsidRPr="00145983" w:rsidRDefault="00D157E9" w:rsidP="00D157E9">
      <w:pPr>
        <w:pStyle w:val="ListParagraph"/>
        <w:numPr>
          <w:ilvl w:val="0"/>
          <w:numId w:val="18"/>
        </w:numPr>
        <w:spacing w:after="0" w:line="240" w:lineRule="auto"/>
        <w:ind w:left="720"/>
        <w:rPr>
          <w:rFonts w:ascii="Aptos" w:hAnsi="Aptos" w:cs="Calibri"/>
        </w:rPr>
      </w:pPr>
      <w:r w:rsidRPr="00145983">
        <w:rPr>
          <w:rFonts w:ascii="Aptos" w:hAnsi="Aptos" w:cs="Calibri"/>
        </w:rPr>
        <w:t>Diploma in a field related to human / social services</w:t>
      </w:r>
    </w:p>
    <w:p w14:paraId="6FDC0EA9" w14:textId="77777777" w:rsidR="00D157E9" w:rsidRPr="00145983" w:rsidRDefault="00D157E9" w:rsidP="00D157E9">
      <w:pPr>
        <w:pStyle w:val="ListParagraph"/>
        <w:numPr>
          <w:ilvl w:val="0"/>
          <w:numId w:val="18"/>
        </w:numPr>
        <w:spacing w:after="0" w:line="240" w:lineRule="auto"/>
        <w:ind w:left="720"/>
        <w:rPr>
          <w:rFonts w:ascii="Aptos" w:hAnsi="Aptos" w:cs="Calibri"/>
        </w:rPr>
      </w:pPr>
      <w:r w:rsidRPr="00145983">
        <w:rPr>
          <w:rFonts w:ascii="Aptos" w:hAnsi="Aptos" w:cs="Calibri"/>
        </w:rPr>
        <w:t xml:space="preserve">Two years recent related experience </w:t>
      </w:r>
    </w:p>
    <w:p w14:paraId="682B519E" w14:textId="77777777" w:rsidR="00D157E9" w:rsidRPr="00145983" w:rsidRDefault="00D157E9" w:rsidP="00D157E9">
      <w:pPr>
        <w:pStyle w:val="ListParagraph"/>
        <w:numPr>
          <w:ilvl w:val="0"/>
          <w:numId w:val="18"/>
        </w:numPr>
        <w:spacing w:after="0" w:line="240" w:lineRule="auto"/>
        <w:ind w:left="720"/>
        <w:rPr>
          <w:rFonts w:ascii="Aptos" w:hAnsi="Aptos" w:cs="Calibri"/>
        </w:rPr>
      </w:pPr>
      <w:r w:rsidRPr="00145983">
        <w:rPr>
          <w:rFonts w:ascii="Aptos" w:hAnsi="Aptos" w:cs="Calibri"/>
        </w:rPr>
        <w:t>Or an equivalent combination of education, training and experience</w:t>
      </w:r>
    </w:p>
    <w:p w14:paraId="60E70DB6" w14:textId="77777777" w:rsidR="00D157E9" w:rsidRPr="00145983" w:rsidRDefault="00D157E9" w:rsidP="00D157E9">
      <w:pPr>
        <w:pStyle w:val="Bullets"/>
        <w:rPr>
          <w:rFonts w:ascii="Aptos" w:hAnsi="Aptos" w:cs="Calibri"/>
          <w:sz w:val="22"/>
          <w:szCs w:val="22"/>
        </w:rPr>
      </w:pPr>
      <w:r w:rsidRPr="00145983">
        <w:rPr>
          <w:rFonts w:ascii="Aptos" w:hAnsi="Aptos" w:cs="Calibri"/>
          <w:sz w:val="22"/>
          <w:szCs w:val="22"/>
        </w:rPr>
        <w:t xml:space="preserve">Valid driver’s license, clear driver’s abstract, and daily access to a vehicle </w:t>
      </w:r>
    </w:p>
    <w:p w14:paraId="1B05EDDD" w14:textId="77777777" w:rsidR="00D157E9" w:rsidRPr="00145983" w:rsidRDefault="00D157E9" w:rsidP="00D157E9">
      <w:pPr>
        <w:pStyle w:val="Bullets"/>
        <w:rPr>
          <w:rFonts w:ascii="Aptos" w:hAnsi="Aptos" w:cs="Calibri"/>
          <w:sz w:val="22"/>
          <w:szCs w:val="22"/>
        </w:rPr>
      </w:pPr>
      <w:r w:rsidRPr="00145983">
        <w:rPr>
          <w:rFonts w:ascii="Aptos" w:hAnsi="Aptos" w:cs="Calibri"/>
          <w:sz w:val="22"/>
          <w:szCs w:val="22"/>
        </w:rPr>
        <w:t>Clear Criminal Record review</w:t>
      </w:r>
    </w:p>
    <w:p w14:paraId="4D82FC98" w14:textId="53764063" w:rsidR="00D157E9" w:rsidRPr="00D157E9" w:rsidRDefault="00D157E9" w:rsidP="00D157E9">
      <w:pPr>
        <w:pStyle w:val="Bullets"/>
        <w:rPr>
          <w:rFonts w:ascii="Aptos" w:hAnsi="Aptos" w:cs="Calibri"/>
          <w:sz w:val="22"/>
          <w:szCs w:val="22"/>
        </w:rPr>
      </w:pPr>
      <w:r w:rsidRPr="00D157E9">
        <w:rPr>
          <w:rFonts w:ascii="Aptos" w:hAnsi="Aptos"/>
          <w:sz w:val="22"/>
          <w:szCs w:val="22"/>
        </w:rPr>
        <w:t>Emergency Child Care First Aid</w:t>
      </w:r>
      <w:r>
        <w:rPr>
          <w:rFonts w:ascii="Aptos" w:hAnsi="Aptos"/>
          <w:sz w:val="22"/>
          <w:szCs w:val="22"/>
        </w:rPr>
        <w:t xml:space="preserve"> is an asset</w:t>
      </w:r>
      <w:r w:rsidRPr="00D157E9">
        <w:rPr>
          <w:rFonts w:ascii="Aptos" w:hAnsi="Aptos"/>
          <w:sz w:val="22"/>
          <w:szCs w:val="22"/>
        </w:rPr>
        <w:t>.</w:t>
      </w:r>
    </w:p>
    <w:p w14:paraId="5EC9C911" w14:textId="77777777" w:rsidR="004F7868" w:rsidRDefault="004F7868" w:rsidP="004F7868">
      <w:pPr>
        <w:spacing w:after="0"/>
        <w:rPr>
          <w:rFonts w:ascii="Aptos" w:hAnsi="Aptos" w:cstheme="minorHAnsi"/>
        </w:rPr>
      </w:pPr>
    </w:p>
    <w:p w14:paraId="051DBF2C" w14:textId="77777777" w:rsidR="009A6E8A" w:rsidRPr="004023CB" w:rsidRDefault="009A6E8A" w:rsidP="004F7868">
      <w:pPr>
        <w:spacing w:after="0"/>
        <w:rPr>
          <w:rFonts w:ascii="Aptos" w:hAnsi="Aptos" w:cstheme="minorHAnsi"/>
        </w:rPr>
      </w:pPr>
    </w:p>
    <w:p w14:paraId="2A28BA4D" w14:textId="2A7E8547" w:rsidR="00FA609A" w:rsidRPr="004023CB" w:rsidRDefault="004F7868" w:rsidP="00FA609A">
      <w:pPr>
        <w:spacing w:after="0"/>
        <w:jc w:val="center"/>
        <w:rPr>
          <w:rFonts w:ascii="Aptos" w:hAnsi="Aptos" w:cstheme="minorHAnsi"/>
          <w:b/>
          <w:bCs/>
          <w:i/>
          <w:iCs/>
          <w:color w:val="000000"/>
          <w:lang w:val="en-US"/>
        </w:rPr>
      </w:pPr>
      <w:r w:rsidRPr="004023CB">
        <w:rPr>
          <w:rFonts w:ascii="Aptos" w:hAnsi="Aptos" w:cstheme="minorHAnsi"/>
          <w:b/>
          <w:bCs/>
          <w:i/>
          <w:iCs/>
          <w:color w:val="000000"/>
          <w:lang w:val="en-US"/>
        </w:rPr>
        <w:t>Submit cover letter and resume</w:t>
      </w:r>
      <w:r w:rsidR="00FA609A" w:rsidRPr="004023CB">
        <w:rPr>
          <w:rFonts w:ascii="Aptos" w:hAnsi="Aptos" w:cstheme="minorHAnsi"/>
          <w:b/>
          <w:bCs/>
          <w:i/>
          <w:iCs/>
          <w:color w:val="000000"/>
          <w:lang w:val="en-US"/>
        </w:rPr>
        <w:t xml:space="preserve"> to</w:t>
      </w:r>
      <w:r w:rsidRPr="004023CB">
        <w:rPr>
          <w:rFonts w:ascii="Aptos" w:hAnsi="Aptos" w:cstheme="minorHAnsi"/>
          <w:b/>
          <w:bCs/>
          <w:i/>
          <w:iCs/>
          <w:color w:val="000000"/>
          <w:lang w:val="en-US"/>
        </w:rPr>
        <w:t xml:space="preserve"> </w:t>
      </w:r>
      <w:r w:rsidR="00D157E9">
        <w:rPr>
          <w:rFonts w:ascii="Aptos" w:hAnsi="Aptos" w:cstheme="minorHAnsi"/>
          <w:b/>
          <w:bCs/>
          <w:i/>
          <w:iCs/>
          <w:color w:val="000000"/>
          <w:lang w:val="en-US"/>
        </w:rPr>
        <w:t>recruitment@nccspr.ca</w:t>
      </w:r>
    </w:p>
    <w:p w14:paraId="2491ABEA" w14:textId="0843BE53" w:rsidR="00D157E9" w:rsidRDefault="00FA609A" w:rsidP="00415289">
      <w:pPr>
        <w:spacing w:after="0"/>
        <w:jc w:val="center"/>
        <w:rPr>
          <w:rFonts w:ascii="Aptos" w:hAnsi="Aptos" w:cstheme="minorHAnsi"/>
          <w:i/>
          <w:iCs/>
          <w:color w:val="000000"/>
          <w:lang w:val="en-US"/>
        </w:rPr>
      </w:pPr>
      <w:r w:rsidRPr="004023CB">
        <w:rPr>
          <w:rFonts w:ascii="Aptos" w:hAnsi="Aptos" w:cstheme="minorHAnsi"/>
          <w:i/>
          <w:iCs/>
          <w:color w:val="000000"/>
          <w:lang w:val="en-US"/>
        </w:rPr>
        <w:t>NCCS is committed to Employment Equality and enco</w:t>
      </w:r>
      <w:r w:rsidR="00415289" w:rsidRPr="004023CB">
        <w:rPr>
          <w:rFonts w:ascii="Aptos" w:hAnsi="Aptos" w:cstheme="minorHAnsi"/>
          <w:i/>
          <w:iCs/>
          <w:color w:val="000000"/>
          <w:lang w:val="en-US"/>
        </w:rPr>
        <w:t>uragin</w:t>
      </w:r>
      <w:r w:rsidR="00FE5CD6">
        <w:rPr>
          <w:rFonts w:ascii="Aptos" w:hAnsi="Aptos" w:cstheme="minorHAnsi"/>
          <w:i/>
          <w:iCs/>
          <w:color w:val="000000"/>
          <w:lang w:val="en-US"/>
        </w:rPr>
        <w:t>g</w:t>
      </w:r>
      <w:r w:rsidRPr="004023CB">
        <w:rPr>
          <w:rFonts w:ascii="Aptos" w:hAnsi="Aptos" w:cstheme="minorHAnsi"/>
          <w:i/>
          <w:iCs/>
          <w:color w:val="000000"/>
          <w:lang w:val="en-US"/>
        </w:rPr>
        <w:t xml:space="preserve"> applications from qualified candidates.</w:t>
      </w:r>
      <w:r w:rsidR="00415289" w:rsidRPr="004023CB">
        <w:rPr>
          <w:rFonts w:ascii="Aptos" w:hAnsi="Aptos" w:cstheme="minorHAnsi"/>
          <w:i/>
          <w:iCs/>
          <w:color w:val="000000"/>
          <w:lang w:val="en-US"/>
        </w:rPr>
        <w:t xml:space="preserve"> </w:t>
      </w:r>
    </w:p>
    <w:p w14:paraId="32240BCE" w14:textId="7A90EAEE" w:rsidR="004F7868" w:rsidRPr="004023CB" w:rsidRDefault="004F7868" w:rsidP="00415289">
      <w:pPr>
        <w:spacing w:after="0"/>
        <w:jc w:val="center"/>
        <w:rPr>
          <w:rFonts w:ascii="Aptos" w:hAnsi="Aptos" w:cstheme="minorHAnsi"/>
          <w:i/>
          <w:iCs/>
          <w:color w:val="000000"/>
          <w:lang w:val="en-US"/>
        </w:rPr>
      </w:pPr>
      <w:r w:rsidRPr="004023CB">
        <w:rPr>
          <w:rFonts w:ascii="Aptos" w:hAnsi="Aptos" w:cstheme="minorHAnsi"/>
          <w:b/>
          <w:bCs/>
          <w:i/>
          <w:iCs/>
          <w:color w:val="000000"/>
          <w:lang w:val="en-US"/>
        </w:rPr>
        <w:t>Only short-listed candidates will be contacted.</w:t>
      </w:r>
    </w:p>
    <w:p w14:paraId="5B936529" w14:textId="77777777" w:rsidR="004F7868" w:rsidRPr="004023CB" w:rsidRDefault="004F7868" w:rsidP="007240BD">
      <w:pPr>
        <w:rPr>
          <w:rFonts w:ascii="Aptos" w:hAnsi="Aptos" w:cstheme="minorHAnsi"/>
        </w:rPr>
      </w:pPr>
    </w:p>
    <w:p w14:paraId="0D4D83D9" w14:textId="77777777" w:rsidR="00614A15" w:rsidRPr="004023CB" w:rsidRDefault="00614A15" w:rsidP="007240BD">
      <w:pPr>
        <w:rPr>
          <w:rFonts w:ascii="Aptos" w:hAnsi="Aptos" w:cstheme="minorHAnsi"/>
        </w:rPr>
      </w:pPr>
    </w:p>
    <w:p w14:paraId="71C7C364" w14:textId="77777777" w:rsidR="00E524BF" w:rsidRPr="004023CB" w:rsidRDefault="00E524BF" w:rsidP="007240BD">
      <w:pPr>
        <w:rPr>
          <w:rFonts w:ascii="Aptos" w:hAnsi="Aptos" w:cstheme="minorHAnsi"/>
        </w:rPr>
      </w:pPr>
    </w:p>
    <w:p w14:paraId="179FCFF0" w14:textId="77777777" w:rsidR="00761D5D" w:rsidRPr="004023CB" w:rsidRDefault="00761D5D" w:rsidP="007240BD">
      <w:pPr>
        <w:rPr>
          <w:rFonts w:ascii="Aptos" w:hAnsi="Aptos" w:cstheme="minorHAnsi"/>
        </w:rPr>
      </w:pPr>
    </w:p>
    <w:p w14:paraId="5EFB5A5D" w14:textId="77777777" w:rsidR="000A6C2A" w:rsidRPr="004023CB" w:rsidRDefault="000A6C2A" w:rsidP="000A6C2A">
      <w:pPr>
        <w:rPr>
          <w:rFonts w:ascii="Aptos" w:hAnsi="Aptos" w:cstheme="minorHAnsi"/>
        </w:rPr>
      </w:pPr>
    </w:p>
    <w:sectPr w:rsidR="000A6C2A" w:rsidRPr="004023CB" w:rsidSect="00C43FD4">
      <w:headerReference w:type="default" r:id="rId9"/>
      <w:footerReference w:type="default" r:id="rId10"/>
      <w:headerReference w:type="firs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C4CC8" w14:textId="77777777" w:rsidR="005B296F" w:rsidRDefault="005B296F" w:rsidP="00D96A88">
      <w:r>
        <w:separator/>
      </w:r>
    </w:p>
  </w:endnote>
  <w:endnote w:type="continuationSeparator" w:id="0">
    <w:p w14:paraId="42909079" w14:textId="77777777" w:rsidR="005B296F" w:rsidRDefault="005B296F" w:rsidP="00D9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0294C" w14:textId="072A8688" w:rsidR="004D5E2A" w:rsidRPr="00B75C68" w:rsidRDefault="00B75C68" w:rsidP="009A6E8A">
    <w:pPr>
      <w:pStyle w:val="Footer"/>
      <w:jc w:val="center"/>
    </w:pPr>
    <w:r>
      <w:rPr>
        <w:noProof/>
        <w:color w:val="244061" w:themeColor="accent1" w:themeShade="80"/>
      </w:rPr>
      <w:drawing>
        <wp:inline distT="0" distB="0" distL="0" distR="0" wp14:anchorId="1B60814C" wp14:editId="604CFFD9">
          <wp:extent cx="1046595" cy="6477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104" cy="663486"/>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4B77B" w14:textId="77777777" w:rsidR="00FA609A" w:rsidRDefault="00FA609A" w:rsidP="00E16FDE">
    <w:pPr>
      <w:pStyle w:val="Header"/>
      <w:spacing w:after="0" w:line="240" w:lineRule="auto"/>
      <w:jc w:val="center"/>
      <w:rPr>
        <w:rFonts w:asciiTheme="minorHAnsi" w:hAnsiTheme="minorHAnsi" w:cstheme="minorHAnsi"/>
        <w:b/>
        <w:color w:val="244061" w:themeColor="accent1" w:themeShade="80"/>
        <w:sz w:val="18"/>
        <w:szCs w:val="18"/>
      </w:rPr>
    </w:pPr>
  </w:p>
  <w:p w14:paraId="07F1A9B3" w14:textId="77777777" w:rsidR="00FA609A" w:rsidRDefault="00FA609A" w:rsidP="00E16FDE">
    <w:pPr>
      <w:pStyle w:val="Header"/>
      <w:spacing w:after="0" w:line="240" w:lineRule="auto"/>
      <w:jc w:val="center"/>
      <w:rPr>
        <w:rFonts w:asciiTheme="minorHAnsi" w:hAnsiTheme="minorHAnsi" w:cstheme="minorHAnsi"/>
        <w:b/>
        <w:color w:val="244061" w:themeColor="accent1" w:themeShade="80"/>
        <w:sz w:val="18"/>
        <w:szCs w:val="18"/>
      </w:rPr>
    </w:pPr>
  </w:p>
  <w:p w14:paraId="40E586B8" w14:textId="013FCEEA" w:rsidR="000A6C2A" w:rsidRPr="00E16FDE" w:rsidRDefault="000A6C2A" w:rsidP="00E16FDE">
    <w:pPr>
      <w:pStyle w:val="Header"/>
      <w:spacing w:after="0" w:line="240" w:lineRule="auto"/>
      <w:jc w:val="center"/>
      <w:rPr>
        <w:rFonts w:asciiTheme="minorHAnsi" w:hAnsiTheme="minorHAnsi" w:cstheme="minorHAnsi"/>
        <w:b/>
        <w:color w:val="244061" w:themeColor="accent1" w:themeShade="80"/>
        <w:sz w:val="18"/>
        <w:szCs w:val="18"/>
      </w:rPr>
    </w:pPr>
    <w:r w:rsidRPr="00E16FDE">
      <w:rPr>
        <w:rFonts w:asciiTheme="minorHAnsi" w:hAnsiTheme="minorHAnsi" w:cstheme="minorHAnsi"/>
        <w:b/>
        <w:color w:val="244061" w:themeColor="accent1" w:themeShade="80"/>
        <w:sz w:val="18"/>
        <w:szCs w:val="18"/>
      </w:rPr>
      <w:t xml:space="preserve">1220 Portage Road, </w:t>
    </w:r>
    <w:r w:rsidR="004D5E2A" w:rsidRPr="00E16FDE">
      <w:rPr>
        <w:rFonts w:asciiTheme="minorHAnsi" w:hAnsiTheme="minorHAnsi" w:cstheme="minorHAnsi"/>
        <w:b/>
        <w:color w:val="244061" w:themeColor="accent1" w:themeShade="80"/>
        <w:sz w:val="18"/>
        <w:szCs w:val="18"/>
      </w:rPr>
      <w:t xml:space="preserve">Prince Rupert, BC V8J </w:t>
    </w:r>
    <w:r w:rsidRPr="00E16FDE">
      <w:rPr>
        <w:rFonts w:asciiTheme="minorHAnsi" w:hAnsiTheme="minorHAnsi" w:cstheme="minorHAnsi"/>
        <w:b/>
        <w:color w:val="244061" w:themeColor="accent1" w:themeShade="80"/>
        <w:sz w:val="18"/>
        <w:szCs w:val="18"/>
      </w:rPr>
      <w:t xml:space="preserve">4H9 </w:t>
    </w:r>
  </w:p>
  <w:p w14:paraId="406E107E" w14:textId="77777777" w:rsidR="000A6C2A" w:rsidRPr="00E16FDE" w:rsidRDefault="000A6C2A" w:rsidP="00E16FDE">
    <w:pPr>
      <w:pStyle w:val="Header"/>
      <w:spacing w:after="0" w:line="240" w:lineRule="auto"/>
      <w:jc w:val="center"/>
      <w:rPr>
        <w:rFonts w:asciiTheme="minorHAnsi" w:hAnsiTheme="minorHAnsi" w:cstheme="minorHAnsi"/>
        <w:b/>
        <w:color w:val="244061" w:themeColor="accent1" w:themeShade="80"/>
        <w:sz w:val="18"/>
        <w:szCs w:val="18"/>
      </w:rPr>
    </w:pPr>
    <w:r w:rsidRPr="00E16FDE">
      <w:rPr>
        <w:rFonts w:asciiTheme="minorHAnsi" w:hAnsiTheme="minorHAnsi" w:cstheme="minorHAnsi"/>
        <w:b/>
        <w:color w:val="244061" w:themeColor="accent1" w:themeShade="80"/>
        <w:sz w:val="18"/>
        <w:szCs w:val="18"/>
      </w:rPr>
      <w:t xml:space="preserve">1317 Wilson Street, Masset, Haida Gwaii, </w:t>
    </w:r>
    <w:proofErr w:type="gramStart"/>
    <w:r w:rsidRPr="00E16FDE">
      <w:rPr>
        <w:rFonts w:asciiTheme="minorHAnsi" w:hAnsiTheme="minorHAnsi" w:cstheme="minorHAnsi"/>
        <w:b/>
        <w:color w:val="244061" w:themeColor="accent1" w:themeShade="80"/>
        <w:sz w:val="18"/>
        <w:szCs w:val="18"/>
      </w:rPr>
      <w:t>BC  V</w:t>
    </w:r>
    <w:proofErr w:type="gramEnd"/>
    <w:r w:rsidRPr="00E16FDE">
      <w:rPr>
        <w:rFonts w:asciiTheme="minorHAnsi" w:hAnsiTheme="minorHAnsi" w:cstheme="minorHAnsi"/>
        <w:b/>
        <w:color w:val="244061" w:themeColor="accent1" w:themeShade="80"/>
        <w:sz w:val="18"/>
        <w:szCs w:val="18"/>
      </w:rPr>
      <w:t>0T 1M0</w:t>
    </w:r>
  </w:p>
  <w:p w14:paraId="597B8ED5" w14:textId="77777777" w:rsidR="000A6C2A" w:rsidRPr="00E16FDE" w:rsidRDefault="000A6C2A" w:rsidP="00E16FDE">
    <w:pPr>
      <w:autoSpaceDE w:val="0"/>
      <w:autoSpaceDN w:val="0"/>
      <w:adjustRightInd w:val="0"/>
      <w:spacing w:after="0" w:line="240" w:lineRule="auto"/>
      <w:jc w:val="center"/>
      <w:rPr>
        <w:rFonts w:asciiTheme="minorHAnsi" w:eastAsiaTheme="minorHAnsi" w:hAnsiTheme="minorHAnsi" w:cstheme="minorHAnsi"/>
        <w:b/>
        <w:color w:val="244061" w:themeColor="accent1" w:themeShade="80"/>
        <w:sz w:val="18"/>
        <w:szCs w:val="18"/>
      </w:rPr>
    </w:pPr>
    <w:r w:rsidRPr="00E16FDE">
      <w:rPr>
        <w:rFonts w:asciiTheme="minorHAnsi" w:eastAsiaTheme="minorHAnsi" w:hAnsiTheme="minorHAnsi" w:cstheme="minorHAnsi"/>
        <w:b/>
        <w:color w:val="244061" w:themeColor="accent1" w:themeShade="80"/>
        <w:sz w:val="18"/>
        <w:szCs w:val="18"/>
      </w:rPr>
      <w:t>PO BOX 1523, #2 Second Beach Road, Skidegate, Haida Gwaii BC, V0T 1S1</w:t>
    </w:r>
  </w:p>
  <w:p w14:paraId="74237225" w14:textId="77777777" w:rsidR="004D5E2A" w:rsidRPr="00E16FDE" w:rsidRDefault="004D5E2A" w:rsidP="00E16FDE">
    <w:pPr>
      <w:autoSpaceDE w:val="0"/>
      <w:autoSpaceDN w:val="0"/>
      <w:adjustRightInd w:val="0"/>
      <w:spacing w:after="0" w:line="240" w:lineRule="auto"/>
      <w:jc w:val="center"/>
      <w:rPr>
        <w:rFonts w:asciiTheme="minorHAnsi" w:hAnsiTheme="minorHAnsi" w:cstheme="minorHAnsi"/>
        <w:b/>
        <w:color w:val="244061" w:themeColor="accent1" w:themeShade="80"/>
        <w:sz w:val="18"/>
        <w:szCs w:val="18"/>
      </w:rPr>
    </w:pPr>
    <w:r w:rsidRPr="00E16FDE">
      <w:rPr>
        <w:rFonts w:asciiTheme="minorHAnsi" w:hAnsiTheme="minorHAnsi" w:cstheme="minorHAnsi"/>
        <w:b/>
        <w:color w:val="244061" w:themeColor="accent1" w:themeShade="80"/>
        <w:sz w:val="18"/>
        <w:szCs w:val="18"/>
      </w:rPr>
      <w:t>P:  250.627.7166 | F:  250.627.7482</w:t>
    </w:r>
  </w:p>
  <w:p w14:paraId="0EDEDD72" w14:textId="77777777" w:rsidR="00B75C68" w:rsidRPr="00E16FDE" w:rsidRDefault="002950D1" w:rsidP="00E16FDE">
    <w:pPr>
      <w:pStyle w:val="Footer"/>
      <w:spacing w:after="0" w:line="240" w:lineRule="auto"/>
      <w:jc w:val="center"/>
      <w:rPr>
        <w:rFonts w:asciiTheme="minorHAnsi" w:hAnsiTheme="minorHAnsi"/>
        <w:b/>
        <w:color w:val="244061" w:themeColor="accent1" w:themeShade="80"/>
        <w:sz w:val="18"/>
        <w:szCs w:val="18"/>
      </w:rPr>
    </w:pPr>
    <w:r w:rsidRPr="00E16FDE">
      <w:rPr>
        <w:rFonts w:asciiTheme="minorHAnsi" w:hAnsiTheme="minorHAnsi"/>
        <w:b/>
        <w:color w:val="244061" w:themeColor="accent1" w:themeShade="80"/>
        <w:sz w:val="18"/>
        <w:szCs w:val="18"/>
      </w:rPr>
      <w:t>www.nccspr.ca</w:t>
    </w:r>
  </w:p>
  <w:p w14:paraId="16E21663" w14:textId="411FAA11" w:rsidR="004D5E2A" w:rsidRPr="00B75C68" w:rsidRDefault="004D5E2A" w:rsidP="005E7EC1">
    <w:pPr>
      <w:pStyle w:val="Footer"/>
      <w:spacing w:after="0"/>
      <w:jc w:val="center"/>
      <w:rPr>
        <w:color w:val="244061"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A4D11" w14:textId="77777777" w:rsidR="005B296F" w:rsidRDefault="005B296F" w:rsidP="00D96A88">
      <w:r>
        <w:separator/>
      </w:r>
    </w:p>
  </w:footnote>
  <w:footnote w:type="continuationSeparator" w:id="0">
    <w:p w14:paraId="21EE01BA" w14:textId="77777777" w:rsidR="005B296F" w:rsidRDefault="005B296F" w:rsidP="00D9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662C7" w14:textId="77777777" w:rsidR="004D5E2A" w:rsidRDefault="004D5E2A" w:rsidP="00D96A88">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CD02" w14:textId="77777777" w:rsidR="00603C20" w:rsidRDefault="00CE51E5" w:rsidP="00603C20">
    <w:pPr>
      <w:pStyle w:val="Header"/>
      <w:jc w:val="center"/>
      <w:rPr>
        <w:rFonts w:asciiTheme="minorHAnsi" w:hAnsiTheme="minorHAnsi" w:cstheme="minorHAnsi"/>
      </w:rPr>
    </w:pPr>
    <w:r>
      <w:rPr>
        <w:noProof/>
      </w:rPr>
      <w:drawing>
        <wp:inline distT="0" distB="0" distL="0" distR="0" wp14:anchorId="124E5FDE" wp14:editId="63C083AA">
          <wp:extent cx="1038225" cy="494266"/>
          <wp:effectExtent l="0" t="0" r="0" b="1270"/>
          <wp:docPr id="1348590338" name="Picture 1" descr="A logo for a child block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590338" name="Picture 1" descr="A logo for a child block company&#10;&#10;Description automatically generated"/>
                  <pic:cNvPicPr/>
                </pic:nvPicPr>
                <pic:blipFill>
                  <a:blip r:embed="rId1"/>
                  <a:stretch>
                    <a:fillRect/>
                  </a:stretch>
                </pic:blipFill>
                <pic:spPr>
                  <a:xfrm>
                    <a:off x="0" y="0"/>
                    <a:ext cx="1052665" cy="501140"/>
                  </a:xfrm>
                  <a:prstGeom prst="rect">
                    <a:avLst/>
                  </a:prstGeom>
                </pic:spPr>
              </pic:pic>
            </a:graphicData>
          </a:graphic>
        </wp:inline>
      </w:drawing>
    </w:r>
    <w:r w:rsidR="00EE258C">
      <w:rPr>
        <w:rFonts w:asciiTheme="minorHAnsi" w:hAnsiTheme="minorHAnsi" w:cstheme="minorHAnsi"/>
      </w:rPr>
      <w:tab/>
    </w:r>
    <w:r w:rsidR="00B75C68">
      <w:rPr>
        <w:noProof/>
        <w:color w:val="244061" w:themeColor="accent1" w:themeShade="80"/>
      </w:rPr>
      <w:drawing>
        <wp:inline distT="0" distB="0" distL="0" distR="0" wp14:anchorId="6B87FD8D" wp14:editId="5B170088">
          <wp:extent cx="1089660" cy="674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8274" cy="698247"/>
                  </a:xfrm>
                  <a:prstGeom prst="rect">
                    <a:avLst/>
                  </a:prstGeom>
                  <a:noFill/>
                </pic:spPr>
              </pic:pic>
            </a:graphicData>
          </a:graphic>
        </wp:inline>
      </w:drawing>
    </w:r>
    <w:r w:rsidR="00EE258C">
      <w:rPr>
        <w:rFonts w:asciiTheme="minorHAnsi" w:hAnsiTheme="minorHAnsi" w:cstheme="minorHAnsi"/>
      </w:rPr>
      <w:tab/>
    </w:r>
    <w:r w:rsidR="00EE258C">
      <w:rPr>
        <w:rFonts w:asciiTheme="minorHAnsi" w:hAnsiTheme="minorHAnsi" w:cstheme="minorHAnsi"/>
        <w:noProof/>
      </w:rPr>
      <w:drawing>
        <wp:inline distT="0" distB="0" distL="0" distR="0" wp14:anchorId="1C7C5A6B" wp14:editId="69A57BC2">
          <wp:extent cx="895204" cy="481171"/>
          <wp:effectExtent l="0" t="0" r="635" b="0"/>
          <wp:docPr id="1001434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0710" cy="489505"/>
                  </a:xfrm>
                  <a:prstGeom prst="rect">
                    <a:avLst/>
                  </a:prstGeom>
                  <a:noFill/>
                </pic:spPr>
              </pic:pic>
            </a:graphicData>
          </a:graphic>
        </wp:inline>
      </w:drawing>
    </w:r>
  </w:p>
  <w:p w14:paraId="58ACB6DE" w14:textId="77777777" w:rsidR="00603C20" w:rsidRPr="00B75C68" w:rsidRDefault="00603C20" w:rsidP="00603C20">
    <w:pPr>
      <w:pStyle w:val="Header"/>
      <w:jc w:val="center"/>
      <w:rPr>
        <w:b/>
        <w:i/>
        <w:iCs/>
      </w:rPr>
    </w:pPr>
    <w:r w:rsidRPr="00B75C68">
      <w:rPr>
        <w:rFonts w:asciiTheme="minorHAnsi" w:hAnsiTheme="minorHAnsi" w:cstheme="minorHAnsi"/>
        <w:b/>
        <w:i/>
        <w:iCs/>
      </w:rPr>
      <w:t>Communities where all people are welcomed and valued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722A"/>
    <w:multiLevelType w:val="hybridMultilevel"/>
    <w:tmpl w:val="9D4875C4"/>
    <w:lvl w:ilvl="0" w:tplc="68F886C4">
      <w:start w:val="1"/>
      <w:numFmt w:val="bullet"/>
      <w:pStyle w:val="Bullets"/>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6732E"/>
    <w:multiLevelType w:val="hybridMultilevel"/>
    <w:tmpl w:val="115EA0CE"/>
    <w:lvl w:ilvl="0" w:tplc="0409000F">
      <w:start w:val="1"/>
      <w:numFmt w:val="decimal"/>
      <w:lvlText w:val="%1."/>
      <w:lvlJc w:val="left"/>
      <w:pPr>
        <w:ind w:left="360" w:hanging="360"/>
      </w:pPr>
    </w:lvl>
    <w:lvl w:ilvl="1" w:tplc="6CB25030">
      <w:start w:val="1"/>
      <w:numFmt w:val="lowerRoman"/>
      <w:lvlText w:val="%2."/>
      <w:lvlJc w:val="left"/>
      <w:pPr>
        <w:ind w:left="1080" w:hanging="360"/>
      </w:pPr>
      <w:rPr>
        <w:rFonts w:ascii="Calibri" w:eastAsia="Times New Roman" w:hAnsi="Calibri" w:cs="Calibri"/>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A683336"/>
    <w:multiLevelType w:val="hybridMultilevel"/>
    <w:tmpl w:val="D604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A6E06"/>
    <w:multiLevelType w:val="hybridMultilevel"/>
    <w:tmpl w:val="4B2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A316E"/>
    <w:multiLevelType w:val="hybridMultilevel"/>
    <w:tmpl w:val="CF86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417C4"/>
    <w:multiLevelType w:val="hybridMultilevel"/>
    <w:tmpl w:val="6512B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D96708"/>
    <w:multiLevelType w:val="hybridMultilevel"/>
    <w:tmpl w:val="9460BF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FC1680"/>
    <w:multiLevelType w:val="hybridMultilevel"/>
    <w:tmpl w:val="B0A07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864FDB"/>
    <w:multiLevelType w:val="multilevel"/>
    <w:tmpl w:val="8DA8F44A"/>
    <w:lvl w:ilvl="0">
      <w:start w:val="1"/>
      <w:numFmt w:val="lowerRoman"/>
      <w:lvlText w:val="%1."/>
      <w:lvlJc w:val="left"/>
      <w:pPr>
        <w:ind w:left="720" w:hanging="360"/>
      </w:pPr>
      <w:rPr>
        <w:rFonts w:ascii="Calibri" w:eastAsia="Times New Roman" w:hAnsi="Calibri" w:cs="Calibr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3CAC63D0"/>
    <w:multiLevelType w:val="hybridMultilevel"/>
    <w:tmpl w:val="DE9C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524860"/>
    <w:multiLevelType w:val="hybridMultilevel"/>
    <w:tmpl w:val="ACB4082E"/>
    <w:lvl w:ilvl="0" w:tplc="4176E17A">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53018"/>
    <w:multiLevelType w:val="hybridMultilevel"/>
    <w:tmpl w:val="97623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E60316"/>
    <w:multiLevelType w:val="hybridMultilevel"/>
    <w:tmpl w:val="D38A0AE4"/>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69482B34"/>
    <w:multiLevelType w:val="hybridMultilevel"/>
    <w:tmpl w:val="51081D6C"/>
    <w:lvl w:ilvl="0" w:tplc="04090001">
      <w:start w:val="1"/>
      <w:numFmt w:val="bullet"/>
      <w:lvlText w:val=""/>
      <w:lvlJc w:val="left"/>
      <w:pPr>
        <w:ind w:left="1080" w:hanging="360"/>
      </w:pPr>
      <w:rPr>
        <w:rFonts w:ascii="Symbol" w:hAnsi="Symbol" w:hint="default"/>
      </w:rPr>
    </w:lvl>
    <w:lvl w:ilvl="1" w:tplc="25D0ECA2">
      <w:numFmt w:val="bullet"/>
      <w:lvlText w:val="•"/>
      <w:lvlJc w:val="left"/>
      <w:pPr>
        <w:ind w:left="1800" w:hanging="360"/>
      </w:pPr>
      <w:rPr>
        <w:rFonts w:ascii="Calibri" w:eastAsia="Times New Roman"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73294B"/>
    <w:multiLevelType w:val="hybridMultilevel"/>
    <w:tmpl w:val="EEB65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3E434A"/>
    <w:multiLevelType w:val="hybridMultilevel"/>
    <w:tmpl w:val="D57A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4E7343"/>
    <w:multiLevelType w:val="hybridMultilevel"/>
    <w:tmpl w:val="38101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5344F3"/>
    <w:multiLevelType w:val="multilevel"/>
    <w:tmpl w:val="401AA2C2"/>
    <w:lvl w:ilvl="0">
      <w:start w:val="1"/>
      <w:numFmt w:val="lowerRoman"/>
      <w:lvlText w:val="%1."/>
      <w:lvlJc w:val="left"/>
      <w:pPr>
        <w:ind w:left="720" w:hanging="360"/>
      </w:pPr>
      <w:rPr>
        <w:rFonts w:ascii="Calibri" w:eastAsia="Times New Roman" w:hAnsi="Calibri" w:cs="Calibr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768D5F52"/>
    <w:multiLevelType w:val="hybridMultilevel"/>
    <w:tmpl w:val="1E42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667370">
    <w:abstractNumId w:val="2"/>
  </w:num>
  <w:num w:numId="2" w16cid:durableId="376470975">
    <w:abstractNumId w:val="15"/>
  </w:num>
  <w:num w:numId="3" w16cid:durableId="576017765">
    <w:abstractNumId w:val="6"/>
  </w:num>
  <w:num w:numId="4" w16cid:durableId="532303166">
    <w:abstractNumId w:val="10"/>
  </w:num>
  <w:num w:numId="5" w16cid:durableId="1616012849">
    <w:abstractNumId w:val="14"/>
  </w:num>
  <w:num w:numId="6" w16cid:durableId="679116113">
    <w:abstractNumId w:val="11"/>
  </w:num>
  <w:num w:numId="7" w16cid:durableId="698504686">
    <w:abstractNumId w:val="18"/>
  </w:num>
  <w:num w:numId="8" w16cid:durableId="87818370">
    <w:abstractNumId w:val="4"/>
  </w:num>
  <w:num w:numId="9" w16cid:durableId="9715976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0532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67327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1172007">
    <w:abstractNumId w:val="5"/>
  </w:num>
  <w:num w:numId="13" w16cid:durableId="1526745183">
    <w:abstractNumId w:val="9"/>
  </w:num>
  <w:num w:numId="14" w16cid:durableId="868949895">
    <w:abstractNumId w:val="3"/>
  </w:num>
  <w:num w:numId="15" w16cid:durableId="1171337985">
    <w:abstractNumId w:val="1"/>
  </w:num>
  <w:num w:numId="16" w16cid:durableId="1758139403">
    <w:abstractNumId w:val="7"/>
  </w:num>
  <w:num w:numId="17" w16cid:durableId="1547327756">
    <w:abstractNumId w:val="16"/>
  </w:num>
  <w:num w:numId="18" w16cid:durableId="1053577272">
    <w:abstractNumId w:val="12"/>
  </w:num>
  <w:num w:numId="19" w16cid:durableId="1673795393">
    <w:abstractNumId w:val="13"/>
  </w:num>
  <w:num w:numId="20" w16cid:durableId="81279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868"/>
    <w:rsid w:val="00002C33"/>
    <w:rsid w:val="000110EF"/>
    <w:rsid w:val="00012D58"/>
    <w:rsid w:val="000143FA"/>
    <w:rsid w:val="00021214"/>
    <w:rsid w:val="000318A7"/>
    <w:rsid w:val="00035639"/>
    <w:rsid w:val="00041CF9"/>
    <w:rsid w:val="00054B18"/>
    <w:rsid w:val="00056751"/>
    <w:rsid w:val="00061378"/>
    <w:rsid w:val="00065FAE"/>
    <w:rsid w:val="00066FC7"/>
    <w:rsid w:val="000678E6"/>
    <w:rsid w:val="000864F1"/>
    <w:rsid w:val="000A6C2A"/>
    <w:rsid w:val="000D6F74"/>
    <w:rsid w:val="000E27D4"/>
    <w:rsid w:val="000E33E7"/>
    <w:rsid w:val="000E6E72"/>
    <w:rsid w:val="000F6CE5"/>
    <w:rsid w:val="001014DE"/>
    <w:rsid w:val="00102AC7"/>
    <w:rsid w:val="0011633C"/>
    <w:rsid w:val="00124910"/>
    <w:rsid w:val="001329A9"/>
    <w:rsid w:val="00135B22"/>
    <w:rsid w:val="00144715"/>
    <w:rsid w:val="001512BA"/>
    <w:rsid w:val="00152CD1"/>
    <w:rsid w:val="0015482C"/>
    <w:rsid w:val="00157BE3"/>
    <w:rsid w:val="00160A20"/>
    <w:rsid w:val="0016567A"/>
    <w:rsid w:val="00166B8D"/>
    <w:rsid w:val="0017749A"/>
    <w:rsid w:val="001A3AE1"/>
    <w:rsid w:val="001A56EB"/>
    <w:rsid w:val="001B5506"/>
    <w:rsid w:val="001B74A0"/>
    <w:rsid w:val="001C004E"/>
    <w:rsid w:val="001C1FBB"/>
    <w:rsid w:val="001D0CF6"/>
    <w:rsid w:val="001F5E06"/>
    <w:rsid w:val="00200770"/>
    <w:rsid w:val="00202187"/>
    <w:rsid w:val="00220EAB"/>
    <w:rsid w:val="002328EA"/>
    <w:rsid w:val="002443DE"/>
    <w:rsid w:val="00245B52"/>
    <w:rsid w:val="00245CEE"/>
    <w:rsid w:val="00246A04"/>
    <w:rsid w:val="00286052"/>
    <w:rsid w:val="00294519"/>
    <w:rsid w:val="002950D1"/>
    <w:rsid w:val="00295372"/>
    <w:rsid w:val="00296C27"/>
    <w:rsid w:val="002B00D7"/>
    <w:rsid w:val="002B3E32"/>
    <w:rsid w:val="002B444A"/>
    <w:rsid w:val="002B524C"/>
    <w:rsid w:val="002C5775"/>
    <w:rsid w:val="002D389C"/>
    <w:rsid w:val="002D4CFD"/>
    <w:rsid w:val="002D5109"/>
    <w:rsid w:val="002E12CA"/>
    <w:rsid w:val="002F15E8"/>
    <w:rsid w:val="003145AF"/>
    <w:rsid w:val="0031741A"/>
    <w:rsid w:val="00324A40"/>
    <w:rsid w:val="00335197"/>
    <w:rsid w:val="00336448"/>
    <w:rsid w:val="00342FF1"/>
    <w:rsid w:val="003456A7"/>
    <w:rsid w:val="00360F42"/>
    <w:rsid w:val="00372412"/>
    <w:rsid w:val="00372AF3"/>
    <w:rsid w:val="003838B7"/>
    <w:rsid w:val="0038448F"/>
    <w:rsid w:val="003934E1"/>
    <w:rsid w:val="003C09DE"/>
    <w:rsid w:val="003E06EF"/>
    <w:rsid w:val="003E7CFB"/>
    <w:rsid w:val="003F4BE7"/>
    <w:rsid w:val="004023CB"/>
    <w:rsid w:val="00404D2F"/>
    <w:rsid w:val="00406F39"/>
    <w:rsid w:val="00407C06"/>
    <w:rsid w:val="00412A14"/>
    <w:rsid w:val="00415289"/>
    <w:rsid w:val="00425C78"/>
    <w:rsid w:val="004263DE"/>
    <w:rsid w:val="00427EC2"/>
    <w:rsid w:val="004333D7"/>
    <w:rsid w:val="00443AA7"/>
    <w:rsid w:val="004466FB"/>
    <w:rsid w:val="00474A79"/>
    <w:rsid w:val="00474E8C"/>
    <w:rsid w:val="00487504"/>
    <w:rsid w:val="0049142A"/>
    <w:rsid w:val="0049543A"/>
    <w:rsid w:val="004C512C"/>
    <w:rsid w:val="004D036D"/>
    <w:rsid w:val="004D0B19"/>
    <w:rsid w:val="004D5E2A"/>
    <w:rsid w:val="004D6ECF"/>
    <w:rsid w:val="004F7868"/>
    <w:rsid w:val="005002D5"/>
    <w:rsid w:val="00500502"/>
    <w:rsid w:val="0051080E"/>
    <w:rsid w:val="00532F4D"/>
    <w:rsid w:val="00533CE9"/>
    <w:rsid w:val="005430F3"/>
    <w:rsid w:val="00545B64"/>
    <w:rsid w:val="00546D23"/>
    <w:rsid w:val="005506F9"/>
    <w:rsid w:val="00555143"/>
    <w:rsid w:val="00567922"/>
    <w:rsid w:val="005768B8"/>
    <w:rsid w:val="00585260"/>
    <w:rsid w:val="00585823"/>
    <w:rsid w:val="005878A5"/>
    <w:rsid w:val="005A6CC9"/>
    <w:rsid w:val="005B296F"/>
    <w:rsid w:val="005B2BA2"/>
    <w:rsid w:val="005C293A"/>
    <w:rsid w:val="005C37BA"/>
    <w:rsid w:val="005E3D01"/>
    <w:rsid w:val="005E7EC1"/>
    <w:rsid w:val="005F3749"/>
    <w:rsid w:val="005F6A48"/>
    <w:rsid w:val="00603C20"/>
    <w:rsid w:val="00614A15"/>
    <w:rsid w:val="00644DDB"/>
    <w:rsid w:val="00646FD4"/>
    <w:rsid w:val="0067240F"/>
    <w:rsid w:val="00681DE4"/>
    <w:rsid w:val="00687EA5"/>
    <w:rsid w:val="0069015F"/>
    <w:rsid w:val="00694FA7"/>
    <w:rsid w:val="006A22EA"/>
    <w:rsid w:val="006A2ED3"/>
    <w:rsid w:val="006B4C7E"/>
    <w:rsid w:val="006C50E8"/>
    <w:rsid w:val="006C595B"/>
    <w:rsid w:val="006F0611"/>
    <w:rsid w:val="00703015"/>
    <w:rsid w:val="00705A09"/>
    <w:rsid w:val="00714DD6"/>
    <w:rsid w:val="007163A6"/>
    <w:rsid w:val="00716809"/>
    <w:rsid w:val="00723C0E"/>
    <w:rsid w:val="007240BD"/>
    <w:rsid w:val="0072660C"/>
    <w:rsid w:val="007279A2"/>
    <w:rsid w:val="00733867"/>
    <w:rsid w:val="00746CBA"/>
    <w:rsid w:val="0075144E"/>
    <w:rsid w:val="00756DDD"/>
    <w:rsid w:val="00761D5D"/>
    <w:rsid w:val="00782A9D"/>
    <w:rsid w:val="007A346E"/>
    <w:rsid w:val="007C05D0"/>
    <w:rsid w:val="007C1170"/>
    <w:rsid w:val="007C2738"/>
    <w:rsid w:val="007C2D82"/>
    <w:rsid w:val="007C542F"/>
    <w:rsid w:val="007C5786"/>
    <w:rsid w:val="007E4D07"/>
    <w:rsid w:val="007E6409"/>
    <w:rsid w:val="00802692"/>
    <w:rsid w:val="00802DDF"/>
    <w:rsid w:val="00821389"/>
    <w:rsid w:val="00823CA7"/>
    <w:rsid w:val="00841AB1"/>
    <w:rsid w:val="00863B59"/>
    <w:rsid w:val="00866112"/>
    <w:rsid w:val="008746C2"/>
    <w:rsid w:val="00881FEA"/>
    <w:rsid w:val="00887E0B"/>
    <w:rsid w:val="0089297B"/>
    <w:rsid w:val="00896D3D"/>
    <w:rsid w:val="008A6AB4"/>
    <w:rsid w:val="008B7CCC"/>
    <w:rsid w:val="008D68F7"/>
    <w:rsid w:val="008E23F2"/>
    <w:rsid w:val="00913088"/>
    <w:rsid w:val="009139F7"/>
    <w:rsid w:val="009141DE"/>
    <w:rsid w:val="00924E5D"/>
    <w:rsid w:val="0093061C"/>
    <w:rsid w:val="00952C0A"/>
    <w:rsid w:val="009A04AE"/>
    <w:rsid w:val="009A49CB"/>
    <w:rsid w:val="009A6E8A"/>
    <w:rsid w:val="009B0576"/>
    <w:rsid w:val="009D2EA0"/>
    <w:rsid w:val="009D5731"/>
    <w:rsid w:val="009E686A"/>
    <w:rsid w:val="009F207C"/>
    <w:rsid w:val="00A17AA3"/>
    <w:rsid w:val="00A2250C"/>
    <w:rsid w:val="00A26F42"/>
    <w:rsid w:val="00A2781C"/>
    <w:rsid w:val="00A565F0"/>
    <w:rsid w:val="00A624C3"/>
    <w:rsid w:val="00A75CD0"/>
    <w:rsid w:val="00A83E87"/>
    <w:rsid w:val="00A95ECA"/>
    <w:rsid w:val="00AC1247"/>
    <w:rsid w:val="00AC1BBD"/>
    <w:rsid w:val="00AD4B21"/>
    <w:rsid w:val="00AE3C86"/>
    <w:rsid w:val="00AF1D7E"/>
    <w:rsid w:val="00AF6019"/>
    <w:rsid w:val="00B074C5"/>
    <w:rsid w:val="00B1137C"/>
    <w:rsid w:val="00B1239C"/>
    <w:rsid w:val="00B40C19"/>
    <w:rsid w:val="00B5362E"/>
    <w:rsid w:val="00B75C68"/>
    <w:rsid w:val="00B76F54"/>
    <w:rsid w:val="00B845B0"/>
    <w:rsid w:val="00B919F0"/>
    <w:rsid w:val="00BB61D6"/>
    <w:rsid w:val="00BB7B4F"/>
    <w:rsid w:val="00BB7C27"/>
    <w:rsid w:val="00BC636A"/>
    <w:rsid w:val="00BD4279"/>
    <w:rsid w:val="00BE0B10"/>
    <w:rsid w:val="00BE4828"/>
    <w:rsid w:val="00BF2FD2"/>
    <w:rsid w:val="00BF6B65"/>
    <w:rsid w:val="00BF7582"/>
    <w:rsid w:val="00C01282"/>
    <w:rsid w:val="00C102C5"/>
    <w:rsid w:val="00C140FF"/>
    <w:rsid w:val="00C2203E"/>
    <w:rsid w:val="00C24008"/>
    <w:rsid w:val="00C363AF"/>
    <w:rsid w:val="00C41E62"/>
    <w:rsid w:val="00C43FD4"/>
    <w:rsid w:val="00C64080"/>
    <w:rsid w:val="00C72D14"/>
    <w:rsid w:val="00C85D00"/>
    <w:rsid w:val="00C92CE1"/>
    <w:rsid w:val="00CA0239"/>
    <w:rsid w:val="00CA2E8E"/>
    <w:rsid w:val="00CA4FFC"/>
    <w:rsid w:val="00CA664E"/>
    <w:rsid w:val="00CB4A2E"/>
    <w:rsid w:val="00CB5E84"/>
    <w:rsid w:val="00CC38CA"/>
    <w:rsid w:val="00CC75F7"/>
    <w:rsid w:val="00CD33E7"/>
    <w:rsid w:val="00CE51E5"/>
    <w:rsid w:val="00CE6615"/>
    <w:rsid w:val="00CE7FD5"/>
    <w:rsid w:val="00CF2A5E"/>
    <w:rsid w:val="00D01BCD"/>
    <w:rsid w:val="00D07879"/>
    <w:rsid w:val="00D157E9"/>
    <w:rsid w:val="00D236D9"/>
    <w:rsid w:val="00D26B49"/>
    <w:rsid w:val="00D30142"/>
    <w:rsid w:val="00D542A9"/>
    <w:rsid w:val="00D70538"/>
    <w:rsid w:val="00D721B2"/>
    <w:rsid w:val="00D844E7"/>
    <w:rsid w:val="00D85C90"/>
    <w:rsid w:val="00D92213"/>
    <w:rsid w:val="00D96A88"/>
    <w:rsid w:val="00DA2CE5"/>
    <w:rsid w:val="00DA56AB"/>
    <w:rsid w:val="00DA7B3B"/>
    <w:rsid w:val="00DB38FA"/>
    <w:rsid w:val="00DD7407"/>
    <w:rsid w:val="00E00A05"/>
    <w:rsid w:val="00E15BA0"/>
    <w:rsid w:val="00E16FDE"/>
    <w:rsid w:val="00E21F76"/>
    <w:rsid w:val="00E26244"/>
    <w:rsid w:val="00E30B3F"/>
    <w:rsid w:val="00E47AAF"/>
    <w:rsid w:val="00E524BF"/>
    <w:rsid w:val="00E610E4"/>
    <w:rsid w:val="00E668E2"/>
    <w:rsid w:val="00E66DB8"/>
    <w:rsid w:val="00E714AA"/>
    <w:rsid w:val="00E74B30"/>
    <w:rsid w:val="00E8435E"/>
    <w:rsid w:val="00E9142E"/>
    <w:rsid w:val="00E954F8"/>
    <w:rsid w:val="00EC36B9"/>
    <w:rsid w:val="00EC6C54"/>
    <w:rsid w:val="00EE258C"/>
    <w:rsid w:val="00EE3C80"/>
    <w:rsid w:val="00EE7D91"/>
    <w:rsid w:val="00EF2317"/>
    <w:rsid w:val="00F0288D"/>
    <w:rsid w:val="00F02D03"/>
    <w:rsid w:val="00F03DAB"/>
    <w:rsid w:val="00F10232"/>
    <w:rsid w:val="00F11285"/>
    <w:rsid w:val="00F12EC8"/>
    <w:rsid w:val="00F33C70"/>
    <w:rsid w:val="00F36644"/>
    <w:rsid w:val="00F4073F"/>
    <w:rsid w:val="00F41070"/>
    <w:rsid w:val="00F41E75"/>
    <w:rsid w:val="00F54426"/>
    <w:rsid w:val="00F55088"/>
    <w:rsid w:val="00F55758"/>
    <w:rsid w:val="00F73A61"/>
    <w:rsid w:val="00F86FE7"/>
    <w:rsid w:val="00F87703"/>
    <w:rsid w:val="00FA609A"/>
    <w:rsid w:val="00FB3C5B"/>
    <w:rsid w:val="00FD285A"/>
    <w:rsid w:val="00FD34EA"/>
    <w:rsid w:val="00FD52E2"/>
    <w:rsid w:val="00FE091C"/>
    <w:rsid w:val="00FE18EC"/>
    <w:rsid w:val="00FE26E3"/>
    <w:rsid w:val="00FE5C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DFCB68"/>
  <w15:docId w15:val="{1F195ADD-7F54-B14F-AD79-E4068F70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868"/>
    <w:rPr>
      <w:rFonts w:ascii="Calibri" w:eastAsia="Calibri" w:hAnsi="Calibri" w:cs="Times New Roman"/>
      <w:lang w:val="en-CA"/>
    </w:rPr>
  </w:style>
  <w:style w:type="paragraph" w:styleId="Heading5">
    <w:name w:val="heading 5"/>
    <w:basedOn w:val="Normal"/>
    <w:next w:val="Normal"/>
    <w:link w:val="Heading5Char"/>
    <w:uiPriority w:val="9"/>
    <w:semiHidden/>
    <w:unhideWhenUsed/>
    <w:qFormat/>
    <w:rsid w:val="005430F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6CE5"/>
    <w:rPr>
      <w:rFonts w:ascii="Tahoma" w:hAnsi="Tahoma" w:cs="Tahoma"/>
      <w:sz w:val="16"/>
      <w:szCs w:val="16"/>
    </w:rPr>
  </w:style>
  <w:style w:type="character" w:customStyle="1" w:styleId="BalloonTextChar">
    <w:name w:val="Balloon Text Char"/>
    <w:basedOn w:val="DefaultParagraphFont"/>
    <w:link w:val="BalloonText"/>
    <w:uiPriority w:val="99"/>
    <w:semiHidden/>
    <w:rsid w:val="000F6CE5"/>
    <w:rPr>
      <w:rFonts w:ascii="Tahoma" w:hAnsi="Tahoma" w:cs="Tahoma"/>
      <w:sz w:val="16"/>
      <w:szCs w:val="16"/>
    </w:rPr>
  </w:style>
  <w:style w:type="paragraph" w:styleId="ListParagraph">
    <w:name w:val="List Paragraph"/>
    <w:basedOn w:val="Normal"/>
    <w:link w:val="ListParagraphChar"/>
    <w:uiPriority w:val="34"/>
    <w:qFormat/>
    <w:rsid w:val="00F03DAB"/>
    <w:pPr>
      <w:ind w:left="720"/>
      <w:contextualSpacing/>
    </w:pPr>
  </w:style>
  <w:style w:type="paragraph" w:styleId="Header">
    <w:name w:val="header"/>
    <w:basedOn w:val="Normal"/>
    <w:link w:val="HeaderChar"/>
    <w:uiPriority w:val="99"/>
    <w:unhideWhenUsed/>
    <w:rsid w:val="00D96A88"/>
    <w:pPr>
      <w:tabs>
        <w:tab w:val="center" w:pos="4680"/>
        <w:tab w:val="right" w:pos="9360"/>
      </w:tabs>
    </w:pPr>
  </w:style>
  <w:style w:type="character" w:customStyle="1" w:styleId="HeaderChar">
    <w:name w:val="Header Char"/>
    <w:basedOn w:val="DefaultParagraphFont"/>
    <w:link w:val="Header"/>
    <w:uiPriority w:val="99"/>
    <w:rsid w:val="00D96A88"/>
  </w:style>
  <w:style w:type="paragraph" w:styleId="Footer">
    <w:name w:val="footer"/>
    <w:basedOn w:val="Normal"/>
    <w:link w:val="FooterChar"/>
    <w:uiPriority w:val="99"/>
    <w:unhideWhenUsed/>
    <w:rsid w:val="00D96A88"/>
    <w:pPr>
      <w:tabs>
        <w:tab w:val="center" w:pos="4680"/>
        <w:tab w:val="right" w:pos="9360"/>
      </w:tabs>
    </w:pPr>
  </w:style>
  <w:style w:type="character" w:customStyle="1" w:styleId="FooterChar">
    <w:name w:val="Footer Char"/>
    <w:basedOn w:val="DefaultParagraphFont"/>
    <w:link w:val="Footer"/>
    <w:uiPriority w:val="99"/>
    <w:rsid w:val="00D96A88"/>
  </w:style>
  <w:style w:type="character" w:styleId="Hyperlink">
    <w:name w:val="Hyperlink"/>
    <w:basedOn w:val="DefaultParagraphFont"/>
    <w:uiPriority w:val="99"/>
    <w:unhideWhenUsed/>
    <w:rsid w:val="008746C2"/>
    <w:rPr>
      <w:color w:val="0000FF" w:themeColor="hyperlink"/>
      <w:u w:val="single"/>
    </w:rPr>
  </w:style>
  <w:style w:type="paragraph" w:customStyle="1" w:styleId="instructioncopy">
    <w:name w:val="instruction copy"/>
    <w:basedOn w:val="Normal"/>
    <w:rsid w:val="007C05D0"/>
    <w:pPr>
      <w:tabs>
        <w:tab w:val="left" w:pos="1080"/>
        <w:tab w:val="left" w:pos="5040"/>
      </w:tabs>
    </w:pPr>
    <w:rPr>
      <w:rFonts w:ascii="Garamond" w:hAnsi="Garamond"/>
    </w:rPr>
  </w:style>
  <w:style w:type="character" w:customStyle="1" w:styleId="UnresolvedMention1">
    <w:name w:val="Unresolved Mention1"/>
    <w:basedOn w:val="DefaultParagraphFont"/>
    <w:uiPriority w:val="99"/>
    <w:semiHidden/>
    <w:unhideWhenUsed/>
    <w:rsid w:val="001A3AE1"/>
    <w:rPr>
      <w:color w:val="605E5C"/>
      <w:shd w:val="clear" w:color="auto" w:fill="E1DFDD"/>
    </w:rPr>
  </w:style>
  <w:style w:type="character" w:styleId="UnresolvedMention">
    <w:name w:val="Unresolved Mention"/>
    <w:basedOn w:val="DefaultParagraphFont"/>
    <w:uiPriority w:val="99"/>
    <w:semiHidden/>
    <w:unhideWhenUsed/>
    <w:rsid w:val="00B40C19"/>
    <w:rPr>
      <w:color w:val="605E5C"/>
      <w:shd w:val="clear" w:color="auto" w:fill="E1DFDD"/>
    </w:rPr>
  </w:style>
  <w:style w:type="character" w:customStyle="1" w:styleId="apple-converted-space">
    <w:name w:val="apple-converted-space"/>
    <w:basedOn w:val="DefaultParagraphFont"/>
    <w:rsid w:val="004F7868"/>
  </w:style>
  <w:style w:type="paragraph" w:customStyle="1" w:styleId="Default">
    <w:name w:val="Default"/>
    <w:rsid w:val="00A75CD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FA609A"/>
    <w:rPr>
      <w:color w:val="800080" w:themeColor="followedHyperlink"/>
      <w:u w:val="single"/>
    </w:rPr>
  </w:style>
  <w:style w:type="paragraph" w:customStyle="1" w:styleId="BoldHeading">
    <w:name w:val="_BoldHeading"/>
    <w:basedOn w:val="Heading5"/>
    <w:rsid w:val="005430F3"/>
    <w:pPr>
      <w:keepLines w:val="0"/>
      <w:spacing w:before="0" w:line="240" w:lineRule="auto"/>
    </w:pPr>
    <w:rPr>
      <w:rFonts w:ascii="Verdana" w:eastAsia="Times New Roman" w:hAnsi="Verdana" w:cs="Times New Roman"/>
      <w:b/>
      <w:bCs/>
      <w:iCs/>
      <w:color w:val="auto"/>
      <w:sz w:val="20"/>
      <w:szCs w:val="24"/>
      <w:lang w:val="en-US"/>
    </w:rPr>
  </w:style>
  <w:style w:type="character" w:customStyle="1" w:styleId="Heading5Char">
    <w:name w:val="Heading 5 Char"/>
    <w:basedOn w:val="DefaultParagraphFont"/>
    <w:link w:val="Heading5"/>
    <w:uiPriority w:val="9"/>
    <w:semiHidden/>
    <w:rsid w:val="005430F3"/>
    <w:rPr>
      <w:rFonts w:asciiTheme="majorHAnsi" w:eastAsiaTheme="majorEastAsia" w:hAnsiTheme="majorHAnsi" w:cstheme="majorBidi"/>
      <w:color w:val="365F91" w:themeColor="accent1" w:themeShade="BF"/>
      <w:lang w:val="en-CA"/>
    </w:rPr>
  </w:style>
  <w:style w:type="character" w:customStyle="1" w:styleId="ListParagraphChar">
    <w:name w:val="List Paragraph Char"/>
    <w:link w:val="ListParagraph"/>
    <w:uiPriority w:val="34"/>
    <w:locked/>
    <w:rsid w:val="00E66DB8"/>
    <w:rPr>
      <w:rFonts w:ascii="Calibri" w:eastAsia="Calibri" w:hAnsi="Calibri" w:cs="Times New Roman"/>
      <w:lang w:val="en-CA"/>
    </w:rPr>
  </w:style>
  <w:style w:type="paragraph" w:customStyle="1" w:styleId="BarLine">
    <w:name w:val="_BarLine"/>
    <w:basedOn w:val="Normal"/>
    <w:rsid w:val="00D157E9"/>
    <w:pPr>
      <w:shd w:val="clear" w:color="auto" w:fill="E0E0E0"/>
      <w:spacing w:after="0" w:line="240" w:lineRule="auto"/>
    </w:pPr>
    <w:rPr>
      <w:rFonts w:ascii="Verdana" w:eastAsia="Times New Roman" w:hAnsi="Verdana"/>
      <w:b/>
      <w:sz w:val="20"/>
      <w:szCs w:val="24"/>
      <w:lang w:val="en-US"/>
    </w:rPr>
  </w:style>
  <w:style w:type="paragraph" w:customStyle="1" w:styleId="Bullets">
    <w:name w:val="_Bullets"/>
    <w:basedOn w:val="Normal"/>
    <w:rsid w:val="00D157E9"/>
    <w:pPr>
      <w:numPr>
        <w:numId w:val="20"/>
      </w:numPr>
      <w:tabs>
        <w:tab w:val="clear" w:pos="630"/>
        <w:tab w:val="num" w:pos="720"/>
      </w:tabs>
      <w:spacing w:after="0" w:line="240" w:lineRule="auto"/>
      <w:ind w:left="720"/>
    </w:pPr>
    <w:rPr>
      <w:rFonts w:ascii="Verdana" w:eastAsia="Times New Roman" w:hAnsi="Verdana"/>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8447">
      <w:bodyDiv w:val="1"/>
      <w:marLeft w:val="0"/>
      <w:marRight w:val="0"/>
      <w:marTop w:val="0"/>
      <w:marBottom w:val="0"/>
      <w:divBdr>
        <w:top w:val="none" w:sz="0" w:space="0" w:color="auto"/>
        <w:left w:val="none" w:sz="0" w:space="0" w:color="auto"/>
        <w:bottom w:val="none" w:sz="0" w:space="0" w:color="auto"/>
        <w:right w:val="none" w:sz="0" w:space="0" w:color="auto"/>
      </w:divBdr>
    </w:div>
    <w:div w:id="56436697">
      <w:bodyDiv w:val="1"/>
      <w:marLeft w:val="0"/>
      <w:marRight w:val="0"/>
      <w:marTop w:val="0"/>
      <w:marBottom w:val="0"/>
      <w:divBdr>
        <w:top w:val="none" w:sz="0" w:space="0" w:color="auto"/>
        <w:left w:val="none" w:sz="0" w:space="0" w:color="auto"/>
        <w:bottom w:val="none" w:sz="0" w:space="0" w:color="auto"/>
        <w:right w:val="none" w:sz="0" w:space="0" w:color="auto"/>
      </w:divBdr>
    </w:div>
    <w:div w:id="697392419">
      <w:bodyDiv w:val="1"/>
      <w:marLeft w:val="0"/>
      <w:marRight w:val="0"/>
      <w:marTop w:val="0"/>
      <w:marBottom w:val="0"/>
      <w:divBdr>
        <w:top w:val="none" w:sz="0" w:space="0" w:color="auto"/>
        <w:left w:val="none" w:sz="0" w:space="0" w:color="auto"/>
        <w:bottom w:val="none" w:sz="0" w:space="0" w:color="auto"/>
        <w:right w:val="none" w:sz="0" w:space="0" w:color="auto"/>
      </w:divBdr>
    </w:div>
    <w:div w:id="1153137720">
      <w:bodyDiv w:val="1"/>
      <w:marLeft w:val="0"/>
      <w:marRight w:val="0"/>
      <w:marTop w:val="0"/>
      <w:marBottom w:val="0"/>
      <w:divBdr>
        <w:top w:val="none" w:sz="0" w:space="0" w:color="auto"/>
        <w:left w:val="none" w:sz="0" w:space="0" w:color="auto"/>
        <w:bottom w:val="none" w:sz="0" w:space="0" w:color="auto"/>
        <w:right w:val="none" w:sz="0" w:space="0" w:color="auto"/>
      </w:divBdr>
    </w:div>
    <w:div w:id="142673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geu.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8DFCF-0411-46C3-B105-7F5B8149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654</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Mathiesen</dc:creator>
  <cp:lastModifiedBy>Michelle MacNeill</cp:lastModifiedBy>
  <cp:revision>3</cp:revision>
  <cp:lastPrinted>2023-11-16T17:22:00Z</cp:lastPrinted>
  <dcterms:created xsi:type="dcterms:W3CDTF">2025-04-02T17:19:00Z</dcterms:created>
  <dcterms:modified xsi:type="dcterms:W3CDTF">2025-04-02T17:27:00Z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5fe787641c56078249e6da5550706312111afa94332e6022344cd3a6d8e7fee7</vt:lpwstr>
  </property>
</Properties>
</file>