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C3C1" w14:textId="77777777" w:rsidR="00352FF4" w:rsidRPr="00444284" w:rsidRDefault="00352FF4" w:rsidP="00352FF4">
      <w:pPr>
        <w:spacing w:after="0"/>
        <w:jc w:val="center"/>
        <w:rPr>
          <w:rFonts w:ascii="Aptos" w:hAnsi="Aptos" w:cs="Calibri"/>
          <w:b/>
          <w:bCs/>
          <w:sz w:val="24"/>
          <w:szCs w:val="24"/>
        </w:rPr>
      </w:pPr>
      <w:r w:rsidRPr="00444284">
        <w:rPr>
          <w:rFonts w:ascii="Aptos" w:hAnsi="Aptos" w:cs="Calibri"/>
          <w:b/>
          <w:bCs/>
          <w:sz w:val="24"/>
          <w:szCs w:val="24"/>
        </w:rPr>
        <w:t>Exciting Job Opportunity with North Coast Community Services</w:t>
      </w:r>
    </w:p>
    <w:p w14:paraId="0AB1B65B" w14:textId="77777777" w:rsidR="00352FF4" w:rsidRPr="00444284" w:rsidRDefault="00352FF4" w:rsidP="00352FF4">
      <w:pPr>
        <w:spacing w:after="0"/>
        <w:rPr>
          <w:rFonts w:ascii="Aptos" w:hAnsi="Aptos" w:cs="Calibri"/>
          <w:sz w:val="24"/>
          <w:szCs w:val="24"/>
        </w:rPr>
      </w:pPr>
    </w:p>
    <w:p w14:paraId="5EAD829F" w14:textId="03BBAEB2" w:rsidR="00352FF4" w:rsidRPr="00444284" w:rsidRDefault="00352FF4" w:rsidP="00352FF4">
      <w:pPr>
        <w:spacing w:after="0"/>
        <w:rPr>
          <w:rFonts w:ascii="Aptos" w:hAnsi="Aptos" w:cs="Calibri"/>
          <w:sz w:val="24"/>
          <w:szCs w:val="24"/>
          <w:lang w:val="en-US"/>
        </w:rPr>
      </w:pPr>
      <w:r w:rsidRPr="00444284">
        <w:rPr>
          <w:rFonts w:ascii="Aptos" w:hAnsi="Aptos" w:cs="Calibri"/>
          <w:b/>
          <w:bCs/>
          <w:sz w:val="24"/>
          <w:szCs w:val="24"/>
          <w:lang w:val="en-US"/>
        </w:rPr>
        <w:t>Job Title:</w:t>
      </w:r>
      <w:r w:rsidRPr="00444284">
        <w:rPr>
          <w:rFonts w:ascii="Aptos" w:hAnsi="Aptos" w:cs="Calibri"/>
          <w:sz w:val="24"/>
          <w:szCs w:val="24"/>
          <w:lang w:val="en-US"/>
        </w:rPr>
        <w:tab/>
      </w:r>
      <w:r w:rsidR="00C92327" w:rsidRPr="00444284">
        <w:rPr>
          <w:rFonts w:ascii="Aptos" w:hAnsi="Aptos" w:cs="Calibri"/>
          <w:sz w:val="24"/>
          <w:szCs w:val="24"/>
          <w:lang w:val="en-US"/>
        </w:rPr>
        <w:t>Inclusive Childcare Consultant</w:t>
      </w:r>
      <w:r w:rsidRPr="00444284">
        <w:rPr>
          <w:rFonts w:ascii="Aptos" w:hAnsi="Aptos" w:cs="Calibri"/>
          <w:sz w:val="24"/>
          <w:szCs w:val="24"/>
          <w:lang w:val="en-US"/>
        </w:rPr>
        <w:tab/>
      </w:r>
      <w:r w:rsidR="005A3D5D">
        <w:rPr>
          <w:rFonts w:ascii="Aptos" w:hAnsi="Aptos" w:cs="Calibri"/>
          <w:b/>
          <w:bCs/>
          <w:sz w:val="24"/>
          <w:szCs w:val="24"/>
          <w:lang w:val="en-US"/>
        </w:rPr>
        <w:t>Hourly Wage</w:t>
      </w:r>
      <w:r w:rsidRPr="00444284">
        <w:rPr>
          <w:rFonts w:ascii="Aptos" w:hAnsi="Aptos" w:cs="Calibri"/>
          <w:b/>
          <w:bCs/>
          <w:sz w:val="24"/>
          <w:szCs w:val="24"/>
          <w:lang w:val="en-US"/>
        </w:rPr>
        <w:t>:</w:t>
      </w:r>
      <w:r w:rsidR="005A3D5D">
        <w:rPr>
          <w:rFonts w:ascii="Aptos" w:hAnsi="Aptos" w:cs="Calibri"/>
          <w:b/>
          <w:bCs/>
          <w:sz w:val="24"/>
          <w:szCs w:val="24"/>
          <w:lang w:val="en-US"/>
        </w:rPr>
        <w:t xml:space="preserve"> </w:t>
      </w:r>
      <w:r w:rsidR="005A3D5D" w:rsidRPr="005A3D5D">
        <w:rPr>
          <w:rFonts w:ascii="Aptos" w:hAnsi="Aptos" w:cs="Calibri"/>
          <w:sz w:val="24"/>
          <w:szCs w:val="24"/>
          <w:lang w:val="en-US"/>
        </w:rPr>
        <w:t>$38.68 to $47.20</w:t>
      </w:r>
      <w:r w:rsidRPr="00444284">
        <w:rPr>
          <w:rFonts w:ascii="Aptos" w:hAnsi="Aptos" w:cs="Calibri"/>
          <w:sz w:val="24"/>
          <w:szCs w:val="24"/>
          <w:lang w:val="en-US"/>
        </w:rPr>
        <w:tab/>
      </w:r>
    </w:p>
    <w:p w14:paraId="4178E521" w14:textId="77777777" w:rsidR="00352FF4" w:rsidRPr="00444284" w:rsidRDefault="00352FF4" w:rsidP="00352FF4">
      <w:pPr>
        <w:spacing w:after="0"/>
        <w:rPr>
          <w:rFonts w:ascii="Aptos" w:hAnsi="Aptos" w:cs="Calibri"/>
          <w:sz w:val="24"/>
          <w:szCs w:val="24"/>
          <w:lang w:val="en-US"/>
        </w:rPr>
      </w:pPr>
    </w:p>
    <w:p w14:paraId="1F0A64EB" w14:textId="69C43B0B" w:rsidR="005A3D5D" w:rsidRDefault="005A3D5D" w:rsidP="00352FF4">
      <w:pPr>
        <w:spacing w:after="0"/>
        <w:rPr>
          <w:rFonts w:ascii="Aptos" w:hAnsi="Aptos" w:cs="Calibri"/>
          <w:sz w:val="24"/>
          <w:szCs w:val="24"/>
          <w:lang w:val="en-US"/>
        </w:rPr>
      </w:pPr>
      <w:r>
        <w:rPr>
          <w:rFonts w:ascii="Aptos" w:hAnsi="Aptos" w:cs="Calibri"/>
          <w:b/>
          <w:bCs/>
          <w:sz w:val="24"/>
          <w:szCs w:val="24"/>
          <w:lang w:val="en-US"/>
        </w:rPr>
        <w:t>Location</w:t>
      </w:r>
      <w:proofErr w:type="gramStart"/>
      <w:r>
        <w:rPr>
          <w:rFonts w:ascii="Aptos" w:hAnsi="Aptos" w:cs="Calibri"/>
          <w:b/>
          <w:bCs/>
          <w:sz w:val="24"/>
          <w:szCs w:val="24"/>
          <w:lang w:val="en-US"/>
        </w:rPr>
        <w:t xml:space="preserve">: </w:t>
      </w:r>
      <w:r>
        <w:rPr>
          <w:rFonts w:ascii="Aptos" w:hAnsi="Aptos" w:cs="Calibri"/>
          <w:b/>
          <w:bCs/>
          <w:sz w:val="24"/>
          <w:szCs w:val="24"/>
          <w:lang w:val="en-US"/>
        </w:rPr>
        <w:tab/>
      </w:r>
      <w:r w:rsidRPr="005A3D5D">
        <w:rPr>
          <w:rFonts w:ascii="Aptos" w:hAnsi="Aptos" w:cs="Calibri"/>
          <w:sz w:val="24"/>
          <w:szCs w:val="24"/>
          <w:lang w:val="en-US"/>
        </w:rPr>
        <w:t>Prince</w:t>
      </w:r>
      <w:proofErr w:type="gramEnd"/>
      <w:r w:rsidRPr="005A3D5D">
        <w:rPr>
          <w:rFonts w:ascii="Aptos" w:hAnsi="Aptos" w:cs="Calibri"/>
          <w:sz w:val="24"/>
          <w:szCs w:val="24"/>
          <w:lang w:val="en-US"/>
        </w:rPr>
        <w:t xml:space="preserve"> Rupert, travel required</w:t>
      </w:r>
      <w:r>
        <w:rPr>
          <w:rFonts w:ascii="Aptos" w:hAnsi="Aptos" w:cs="Calibri"/>
          <w:sz w:val="24"/>
          <w:szCs w:val="24"/>
          <w:lang w:val="en-US"/>
        </w:rPr>
        <w:tab/>
      </w:r>
      <w:r w:rsidRPr="005A3D5D">
        <w:rPr>
          <w:rFonts w:ascii="Aptos" w:hAnsi="Aptos" w:cs="Calibri"/>
          <w:b/>
          <w:bCs/>
          <w:sz w:val="24"/>
          <w:szCs w:val="24"/>
          <w:lang w:val="en-US"/>
        </w:rPr>
        <w:t>Union Grid Level:</w:t>
      </w:r>
      <w:r>
        <w:rPr>
          <w:rFonts w:ascii="Aptos" w:hAnsi="Aptos" w:cs="Calibri"/>
          <w:sz w:val="24"/>
          <w:szCs w:val="24"/>
          <w:lang w:val="en-US"/>
        </w:rPr>
        <w:t xml:space="preserve"> 14</w:t>
      </w:r>
      <w:r w:rsidR="003534E5">
        <w:rPr>
          <w:rFonts w:ascii="Aptos" w:hAnsi="Aptos" w:cs="Calibri"/>
          <w:sz w:val="24"/>
          <w:szCs w:val="24"/>
          <w:lang w:val="en-US"/>
        </w:rPr>
        <w:t>-</w:t>
      </w:r>
      <w:r>
        <w:rPr>
          <w:rFonts w:ascii="Aptos" w:hAnsi="Aptos" w:cs="Calibri"/>
          <w:sz w:val="24"/>
          <w:szCs w:val="24"/>
          <w:lang w:val="en-US"/>
        </w:rPr>
        <w:t>P-IDC</w:t>
      </w:r>
    </w:p>
    <w:p w14:paraId="6F2E9832" w14:textId="77777777" w:rsidR="005A3D5D" w:rsidRDefault="005A3D5D" w:rsidP="00352FF4">
      <w:pPr>
        <w:spacing w:after="0"/>
        <w:rPr>
          <w:rFonts w:ascii="Aptos" w:hAnsi="Aptos" w:cs="Calibri"/>
          <w:b/>
          <w:bCs/>
          <w:sz w:val="24"/>
          <w:szCs w:val="24"/>
          <w:lang w:val="en-US"/>
        </w:rPr>
      </w:pPr>
    </w:p>
    <w:p w14:paraId="4191BAEB" w14:textId="4B2F4CF5" w:rsidR="00352FF4" w:rsidRPr="00444284" w:rsidRDefault="00352FF4" w:rsidP="00352FF4">
      <w:pPr>
        <w:spacing w:after="0"/>
        <w:rPr>
          <w:rFonts w:ascii="Aptos" w:hAnsi="Aptos" w:cs="Calibri"/>
          <w:sz w:val="24"/>
          <w:szCs w:val="24"/>
          <w:lang w:val="en-US"/>
        </w:rPr>
      </w:pPr>
      <w:r w:rsidRPr="00444284">
        <w:rPr>
          <w:rFonts w:ascii="Aptos" w:hAnsi="Aptos" w:cs="Calibri"/>
          <w:b/>
          <w:bCs/>
          <w:sz w:val="24"/>
          <w:szCs w:val="24"/>
          <w:lang w:val="en-US"/>
        </w:rPr>
        <w:t>Terms:</w:t>
      </w:r>
      <w:r w:rsidRPr="00444284">
        <w:rPr>
          <w:rFonts w:ascii="Aptos" w:hAnsi="Aptos" w:cs="Calibri"/>
          <w:b/>
          <w:bCs/>
          <w:sz w:val="24"/>
          <w:szCs w:val="24"/>
          <w:lang w:val="en-US"/>
        </w:rPr>
        <w:tab/>
      </w:r>
      <w:r w:rsidRPr="00444284">
        <w:rPr>
          <w:rFonts w:ascii="Aptos" w:hAnsi="Aptos" w:cs="Calibri"/>
          <w:sz w:val="24"/>
          <w:szCs w:val="24"/>
          <w:lang w:val="en-US"/>
        </w:rPr>
        <w:t>Permanent Full Time</w:t>
      </w:r>
      <w:r w:rsidRPr="00444284">
        <w:rPr>
          <w:rFonts w:ascii="Aptos" w:hAnsi="Aptos" w:cs="Calibri"/>
          <w:sz w:val="24"/>
          <w:szCs w:val="24"/>
          <w:lang w:val="en-US"/>
        </w:rPr>
        <w:tab/>
      </w:r>
      <w:r w:rsidRPr="00444284">
        <w:rPr>
          <w:rFonts w:ascii="Aptos" w:hAnsi="Aptos" w:cs="Calibri"/>
          <w:sz w:val="24"/>
          <w:szCs w:val="24"/>
          <w:lang w:val="en-US"/>
        </w:rPr>
        <w:tab/>
      </w:r>
      <w:r w:rsidR="005A3D5D">
        <w:rPr>
          <w:rFonts w:ascii="Aptos" w:hAnsi="Aptos" w:cs="Calibri"/>
          <w:sz w:val="24"/>
          <w:szCs w:val="24"/>
          <w:lang w:val="en-US"/>
        </w:rPr>
        <w:tab/>
      </w:r>
      <w:r w:rsidRPr="00444284">
        <w:rPr>
          <w:rFonts w:ascii="Aptos" w:hAnsi="Aptos" w:cs="Calibri"/>
          <w:b/>
          <w:bCs/>
          <w:sz w:val="24"/>
          <w:szCs w:val="24"/>
          <w:lang w:val="en-US"/>
        </w:rPr>
        <w:t>Hours</w:t>
      </w:r>
      <w:proofErr w:type="gramStart"/>
      <w:r w:rsidRPr="00444284">
        <w:rPr>
          <w:rFonts w:ascii="Aptos" w:hAnsi="Aptos" w:cs="Calibri"/>
          <w:b/>
          <w:bCs/>
          <w:sz w:val="24"/>
          <w:szCs w:val="24"/>
          <w:lang w:val="en-US"/>
        </w:rPr>
        <w:t>:</w:t>
      </w:r>
      <w:r w:rsidRPr="00444284">
        <w:rPr>
          <w:rFonts w:ascii="Aptos" w:hAnsi="Aptos" w:cs="Calibri"/>
          <w:sz w:val="24"/>
          <w:szCs w:val="24"/>
          <w:lang w:val="en-US"/>
        </w:rPr>
        <w:t xml:space="preserve">  Monday</w:t>
      </w:r>
      <w:proofErr w:type="gramEnd"/>
      <w:r w:rsidRPr="00444284">
        <w:rPr>
          <w:rFonts w:ascii="Aptos" w:hAnsi="Aptos" w:cs="Calibri"/>
          <w:sz w:val="24"/>
          <w:szCs w:val="24"/>
          <w:lang w:val="en-US"/>
        </w:rPr>
        <w:t xml:space="preserve"> - Friday, 7 hours per day </w:t>
      </w:r>
    </w:p>
    <w:p w14:paraId="0EBC9640" w14:textId="644AEAA8" w:rsidR="00352FF4" w:rsidRPr="00444284" w:rsidRDefault="00352FF4" w:rsidP="00352FF4">
      <w:pPr>
        <w:spacing w:after="0"/>
        <w:ind w:left="720" w:firstLine="720"/>
        <w:rPr>
          <w:rFonts w:ascii="Aptos" w:hAnsi="Aptos" w:cs="Calibri"/>
          <w:sz w:val="24"/>
          <w:szCs w:val="24"/>
          <w:lang w:val="en-US"/>
        </w:rPr>
      </w:pPr>
      <w:r w:rsidRPr="00444284">
        <w:rPr>
          <w:rFonts w:ascii="Aptos" w:hAnsi="Aptos" w:cs="Calibri"/>
          <w:sz w:val="24"/>
          <w:szCs w:val="24"/>
          <w:lang w:val="en-US"/>
        </w:rPr>
        <w:t xml:space="preserve">35 hours per week </w:t>
      </w:r>
      <w:r w:rsidRPr="00444284">
        <w:rPr>
          <w:rFonts w:ascii="Aptos" w:hAnsi="Aptos" w:cs="Calibri"/>
          <w:sz w:val="24"/>
          <w:szCs w:val="24"/>
          <w:lang w:val="en-US"/>
        </w:rPr>
        <w:tab/>
      </w:r>
      <w:r w:rsidRPr="00444284">
        <w:rPr>
          <w:rFonts w:ascii="Aptos" w:hAnsi="Aptos" w:cs="Calibri"/>
          <w:sz w:val="24"/>
          <w:szCs w:val="24"/>
          <w:lang w:val="en-US"/>
        </w:rPr>
        <w:tab/>
      </w:r>
      <w:r w:rsidRPr="00444284">
        <w:rPr>
          <w:rFonts w:ascii="Aptos" w:hAnsi="Aptos" w:cs="Calibri"/>
          <w:sz w:val="24"/>
          <w:szCs w:val="24"/>
          <w:lang w:val="en-US"/>
        </w:rPr>
        <w:tab/>
      </w:r>
      <w:proofErr w:type="gramStart"/>
      <w:r w:rsidRPr="00444284">
        <w:rPr>
          <w:rFonts w:ascii="Aptos" w:hAnsi="Aptos" w:cs="Calibri"/>
          <w:sz w:val="24"/>
          <w:szCs w:val="24"/>
          <w:lang w:val="en-US"/>
        </w:rPr>
        <w:tab/>
      </w:r>
      <w:r w:rsidR="005A3D5D">
        <w:rPr>
          <w:rFonts w:ascii="Aptos" w:hAnsi="Aptos" w:cs="Calibri"/>
          <w:sz w:val="24"/>
          <w:szCs w:val="24"/>
          <w:lang w:val="en-US"/>
        </w:rPr>
        <w:t xml:space="preserve">  </w:t>
      </w:r>
      <w:r w:rsidRPr="00444284">
        <w:rPr>
          <w:rFonts w:ascii="Aptos" w:hAnsi="Aptos" w:cs="Calibri"/>
          <w:sz w:val="24"/>
          <w:szCs w:val="24"/>
          <w:lang w:val="en-US"/>
        </w:rPr>
        <w:t>(</w:t>
      </w:r>
      <w:proofErr w:type="gramEnd"/>
      <w:r w:rsidRPr="00444284">
        <w:rPr>
          <w:rFonts w:ascii="Aptos" w:hAnsi="Aptos" w:cs="Calibri"/>
          <w:sz w:val="24"/>
          <w:szCs w:val="24"/>
          <w:lang w:val="en-US"/>
        </w:rPr>
        <w:t xml:space="preserve">flexibility to meet client needs) </w:t>
      </w:r>
    </w:p>
    <w:p w14:paraId="73DCD6A9" w14:textId="77777777" w:rsidR="00352FF4" w:rsidRPr="00444284" w:rsidRDefault="00352FF4" w:rsidP="00352FF4">
      <w:pPr>
        <w:spacing w:after="0"/>
        <w:rPr>
          <w:rFonts w:ascii="Aptos" w:hAnsi="Aptos" w:cs="Calibri"/>
          <w:b/>
          <w:bCs/>
          <w:sz w:val="24"/>
          <w:szCs w:val="24"/>
          <w:lang w:val="en-US"/>
        </w:rPr>
      </w:pPr>
    </w:p>
    <w:p w14:paraId="7A24012F" w14:textId="1D52DB23" w:rsidR="00352FF4" w:rsidRPr="00444284" w:rsidRDefault="00352FF4" w:rsidP="00352FF4">
      <w:pPr>
        <w:autoSpaceDE w:val="0"/>
        <w:autoSpaceDN w:val="0"/>
        <w:adjustRightInd w:val="0"/>
        <w:spacing w:after="0" w:line="240" w:lineRule="auto"/>
        <w:ind w:left="1440" w:hanging="1440"/>
        <w:rPr>
          <w:rFonts w:ascii="Aptos" w:hAnsi="Aptos" w:cs="Calibri"/>
          <w:color w:val="000000"/>
          <w:sz w:val="24"/>
          <w:szCs w:val="24"/>
          <w:lang w:val="en-US"/>
        </w:rPr>
      </w:pPr>
      <w:r w:rsidRPr="00444284">
        <w:rPr>
          <w:rFonts w:ascii="Aptos" w:hAnsi="Aptos" w:cs="Calibri"/>
          <w:b/>
          <w:bCs/>
          <w:sz w:val="24"/>
          <w:szCs w:val="24"/>
          <w:lang w:val="en-US"/>
        </w:rPr>
        <w:t>Benefits:</w:t>
      </w:r>
      <w:r w:rsidRPr="00444284">
        <w:rPr>
          <w:rFonts w:ascii="Aptos" w:hAnsi="Aptos" w:cs="Calibri"/>
          <w:sz w:val="24"/>
          <w:szCs w:val="24"/>
          <w:lang w:val="en-US"/>
        </w:rPr>
        <w:t xml:space="preserve"> </w:t>
      </w:r>
      <w:r w:rsidRPr="00444284">
        <w:rPr>
          <w:rFonts w:ascii="Aptos" w:hAnsi="Aptos" w:cs="Calibri"/>
          <w:sz w:val="24"/>
          <w:szCs w:val="24"/>
          <w:lang w:val="en-US"/>
        </w:rPr>
        <w:tab/>
      </w:r>
      <w:r w:rsidRPr="00444284">
        <w:rPr>
          <w:rFonts w:ascii="Aptos" w:hAnsi="Aptos" w:cs="Calibri"/>
          <w:color w:val="000000"/>
          <w:sz w:val="24"/>
          <w:szCs w:val="24"/>
          <w:lang w:val="en-US"/>
        </w:rPr>
        <w:t xml:space="preserve">This is a unionized position with salary and benefits subject to the requirements of the </w:t>
      </w:r>
      <w:hyperlink r:id="rId8" w:history="1">
        <w:r w:rsidRPr="00444284">
          <w:rPr>
            <w:rStyle w:val="Hyperlink"/>
            <w:rFonts w:ascii="Aptos" w:hAnsi="Aptos" w:cs="Calibri"/>
            <w:sz w:val="24"/>
            <w:szCs w:val="24"/>
            <w:lang w:val="en-US"/>
          </w:rPr>
          <w:t>BC Government Employees Union</w:t>
        </w:r>
      </w:hyperlink>
      <w:r w:rsidRPr="00444284">
        <w:rPr>
          <w:rFonts w:ascii="Aptos" w:hAnsi="Aptos" w:cs="Calibri"/>
          <w:color w:val="000000"/>
          <w:sz w:val="24"/>
          <w:szCs w:val="24"/>
          <w:lang w:val="en-US"/>
        </w:rPr>
        <w:t xml:space="preserve">’s Collective Agreement. </w:t>
      </w:r>
      <w:r w:rsidR="00A044A6" w:rsidRPr="00444284">
        <w:rPr>
          <w:rFonts w:ascii="Aptos" w:hAnsi="Aptos" w:cs="Calibri"/>
          <w:color w:val="000000"/>
          <w:sz w:val="24"/>
          <w:szCs w:val="24"/>
        </w:rPr>
        <w:t>This position requires union membership.</w:t>
      </w:r>
    </w:p>
    <w:p w14:paraId="524E6893" w14:textId="77777777" w:rsidR="00352FF4" w:rsidRPr="00444284" w:rsidRDefault="00352FF4" w:rsidP="00352FF4">
      <w:pPr>
        <w:spacing w:after="0"/>
        <w:rPr>
          <w:rFonts w:ascii="Aptos" w:hAnsi="Aptos" w:cs="Calibri"/>
          <w:sz w:val="24"/>
          <w:szCs w:val="24"/>
          <w:lang w:val="en-US"/>
        </w:rPr>
      </w:pPr>
    </w:p>
    <w:p w14:paraId="41765F0E" w14:textId="02D1F1A1" w:rsidR="00352FF4" w:rsidRPr="00444284" w:rsidRDefault="00352FF4" w:rsidP="00352FF4">
      <w:pPr>
        <w:spacing w:after="0"/>
        <w:rPr>
          <w:rFonts w:ascii="Aptos" w:hAnsi="Aptos" w:cs="Calibri"/>
          <w:sz w:val="24"/>
          <w:szCs w:val="24"/>
          <w:lang w:val="en-US"/>
        </w:rPr>
      </w:pPr>
      <w:r w:rsidRPr="00444284">
        <w:rPr>
          <w:rFonts w:ascii="Aptos" w:hAnsi="Aptos" w:cs="Calibri"/>
          <w:b/>
          <w:bCs/>
          <w:sz w:val="24"/>
          <w:szCs w:val="24"/>
          <w:lang w:val="en-US"/>
        </w:rPr>
        <w:t>Posted</w:t>
      </w:r>
      <w:proofErr w:type="gramStart"/>
      <w:r w:rsidRPr="00444284">
        <w:rPr>
          <w:rFonts w:ascii="Aptos" w:hAnsi="Aptos" w:cs="Calibri"/>
          <w:b/>
          <w:bCs/>
          <w:sz w:val="24"/>
          <w:szCs w:val="24"/>
          <w:lang w:val="en-US"/>
        </w:rPr>
        <w:t>:</w:t>
      </w:r>
      <w:r w:rsidRPr="00444284">
        <w:rPr>
          <w:rFonts w:ascii="Aptos" w:hAnsi="Aptos" w:cs="Calibri"/>
          <w:sz w:val="24"/>
          <w:szCs w:val="24"/>
          <w:lang w:val="en-US"/>
        </w:rPr>
        <w:t xml:space="preserve"> </w:t>
      </w:r>
      <w:r w:rsidRPr="00444284">
        <w:rPr>
          <w:rFonts w:ascii="Aptos" w:hAnsi="Aptos" w:cs="Calibri"/>
          <w:sz w:val="24"/>
          <w:szCs w:val="24"/>
          <w:lang w:val="en-US"/>
        </w:rPr>
        <w:tab/>
      </w:r>
      <w:r w:rsidR="00C92327" w:rsidRPr="00444284">
        <w:rPr>
          <w:rFonts w:ascii="Aptos" w:hAnsi="Aptos" w:cs="Calibri"/>
          <w:sz w:val="24"/>
          <w:szCs w:val="24"/>
          <w:lang w:val="en-US"/>
        </w:rPr>
        <w:t>March</w:t>
      </w:r>
      <w:proofErr w:type="gramEnd"/>
      <w:r w:rsidR="00C92327" w:rsidRPr="00444284">
        <w:rPr>
          <w:rFonts w:ascii="Aptos" w:hAnsi="Aptos" w:cs="Calibri"/>
          <w:sz w:val="24"/>
          <w:szCs w:val="24"/>
          <w:lang w:val="en-US"/>
        </w:rPr>
        <w:t xml:space="preserve"> 18, 2025</w:t>
      </w:r>
      <w:r w:rsidRPr="00444284">
        <w:rPr>
          <w:rFonts w:ascii="Aptos" w:hAnsi="Aptos" w:cs="Calibri"/>
          <w:sz w:val="24"/>
          <w:szCs w:val="24"/>
          <w:lang w:val="en-US"/>
        </w:rPr>
        <w:t>, open until filled</w:t>
      </w:r>
      <w:r w:rsidRPr="00444284">
        <w:rPr>
          <w:rFonts w:ascii="Aptos" w:hAnsi="Aptos" w:cs="Calibri"/>
          <w:sz w:val="24"/>
          <w:szCs w:val="24"/>
          <w:lang w:val="en-US"/>
        </w:rPr>
        <w:tab/>
      </w:r>
      <w:r w:rsidR="005A3D5D" w:rsidRPr="005A3D5D">
        <w:rPr>
          <w:rFonts w:ascii="Aptos" w:hAnsi="Aptos" w:cs="Calibri"/>
          <w:b/>
          <w:bCs/>
          <w:sz w:val="24"/>
          <w:szCs w:val="24"/>
          <w:lang w:val="en-US"/>
        </w:rPr>
        <w:t>Start date:</w:t>
      </w:r>
      <w:r w:rsidR="005A3D5D">
        <w:rPr>
          <w:rFonts w:ascii="Aptos" w:hAnsi="Aptos" w:cs="Calibri"/>
          <w:sz w:val="24"/>
          <w:szCs w:val="24"/>
          <w:lang w:val="en-US"/>
        </w:rPr>
        <w:tab/>
        <w:t>As soon as possible</w:t>
      </w:r>
      <w:r w:rsidRPr="00444284">
        <w:rPr>
          <w:rFonts w:ascii="Aptos" w:hAnsi="Aptos" w:cs="Calibri"/>
          <w:sz w:val="24"/>
          <w:szCs w:val="24"/>
          <w:lang w:val="en-US"/>
        </w:rPr>
        <w:tab/>
      </w:r>
      <w:r w:rsidRPr="00444284">
        <w:rPr>
          <w:rFonts w:ascii="Aptos" w:hAnsi="Aptos" w:cs="Calibri"/>
          <w:sz w:val="24"/>
          <w:szCs w:val="24"/>
          <w:lang w:val="en-US"/>
        </w:rPr>
        <w:tab/>
      </w:r>
      <w:r w:rsidRPr="00444284">
        <w:rPr>
          <w:rFonts w:ascii="Aptos" w:hAnsi="Aptos" w:cs="Calibri"/>
          <w:sz w:val="24"/>
          <w:szCs w:val="24"/>
          <w:lang w:val="en-US"/>
        </w:rPr>
        <w:tab/>
      </w:r>
      <w:r w:rsidRPr="00444284">
        <w:rPr>
          <w:rFonts w:ascii="Aptos" w:hAnsi="Aptos" w:cs="Calibri"/>
          <w:sz w:val="24"/>
          <w:szCs w:val="24"/>
          <w:lang w:val="en-US"/>
        </w:rPr>
        <w:tab/>
        <w:t xml:space="preserve"> </w:t>
      </w:r>
    </w:p>
    <w:p w14:paraId="752967B0" w14:textId="0A3AA738" w:rsidR="00352FF4" w:rsidRPr="00444284" w:rsidRDefault="00352FF4" w:rsidP="00352FF4">
      <w:pPr>
        <w:spacing w:after="0"/>
        <w:rPr>
          <w:rFonts w:ascii="Aptos" w:hAnsi="Aptos" w:cs="Calibri"/>
          <w:b/>
          <w:bCs/>
          <w:sz w:val="24"/>
          <w:szCs w:val="24"/>
          <w:lang w:val="en-US"/>
        </w:rPr>
      </w:pPr>
      <w:r w:rsidRPr="00444284">
        <w:rPr>
          <w:rFonts w:ascii="Aptos" w:hAnsi="Aptos" w:cs="Calibri"/>
          <w:b/>
          <w:bCs/>
          <w:sz w:val="24"/>
          <w:szCs w:val="24"/>
          <w:lang w:val="en-US"/>
        </w:rPr>
        <w:t xml:space="preserve">THE OPPORTUNITY:  </w:t>
      </w:r>
      <w:r w:rsidRPr="00444284">
        <w:rPr>
          <w:rFonts w:ascii="Aptos" w:hAnsi="Aptos" w:cs="Calibri"/>
          <w:sz w:val="24"/>
          <w:szCs w:val="24"/>
          <w:lang w:val="en-US"/>
        </w:rPr>
        <w:t xml:space="preserve">The </w:t>
      </w:r>
      <w:hyperlink r:id="rId9" w:history="1">
        <w:r w:rsidRPr="00444284">
          <w:rPr>
            <w:rStyle w:val="Hyperlink"/>
            <w:rFonts w:ascii="Aptos" w:hAnsi="Aptos" w:cs="Calibri"/>
            <w:sz w:val="24"/>
            <w:szCs w:val="24"/>
            <w:lang w:val="en-US"/>
          </w:rPr>
          <w:t>North Coast Community Services Society</w:t>
        </w:r>
      </w:hyperlink>
      <w:r w:rsidRPr="00444284">
        <w:rPr>
          <w:rFonts w:ascii="Aptos" w:hAnsi="Aptos" w:cs="Calibri"/>
          <w:b/>
          <w:bCs/>
          <w:sz w:val="24"/>
          <w:szCs w:val="24"/>
          <w:lang w:val="en-US"/>
        </w:rPr>
        <w:t xml:space="preserve">  </w:t>
      </w:r>
      <w:r w:rsidRPr="00444284">
        <w:rPr>
          <w:rFonts w:ascii="Aptos" w:hAnsi="Aptos" w:cs="Calibri"/>
          <w:sz w:val="24"/>
          <w:szCs w:val="24"/>
          <w:lang w:val="en-US"/>
        </w:rPr>
        <w:t xml:space="preserve">(NCCS) has a position available for a </w:t>
      </w:r>
      <w:r w:rsidR="00C92327" w:rsidRPr="00444284">
        <w:rPr>
          <w:rFonts w:ascii="Aptos" w:hAnsi="Aptos" w:cs="Calibri"/>
          <w:sz w:val="24"/>
          <w:szCs w:val="24"/>
          <w:lang w:val="en-US"/>
        </w:rPr>
        <w:t xml:space="preserve">full-time </w:t>
      </w:r>
      <w:r w:rsidR="00C92327" w:rsidRPr="00444284">
        <w:rPr>
          <w:rFonts w:ascii="Aptos" w:hAnsi="Aptos" w:cs="Calibri"/>
          <w:sz w:val="24"/>
          <w:szCs w:val="24"/>
          <w:lang w:val="en-US"/>
        </w:rPr>
        <w:t>Inclusive Childcare Consultant</w:t>
      </w:r>
      <w:r w:rsidR="00C92327" w:rsidRPr="00444284">
        <w:rPr>
          <w:rFonts w:ascii="Aptos" w:hAnsi="Aptos" w:cs="Calibri"/>
          <w:sz w:val="24"/>
          <w:szCs w:val="24"/>
          <w:lang w:val="en-US"/>
        </w:rPr>
        <w:t xml:space="preserve"> </w:t>
      </w:r>
      <w:r w:rsidRPr="00444284">
        <w:rPr>
          <w:rFonts w:ascii="Aptos" w:hAnsi="Aptos" w:cs="Calibri"/>
          <w:sz w:val="24"/>
          <w:szCs w:val="24"/>
          <w:lang w:val="en-US"/>
        </w:rPr>
        <w:t xml:space="preserve">in the incredible community of Prince Rupert where </w:t>
      </w:r>
      <w:r w:rsidRPr="00444284">
        <w:rPr>
          <w:rFonts w:ascii="Aptos" w:hAnsi="Aptos" w:cs="Calibri"/>
          <w:sz w:val="24"/>
          <w:szCs w:val="24"/>
        </w:rPr>
        <w:t xml:space="preserve">adventure abounds.  A port city on British Columbia’s northwest coast, the </w:t>
      </w:r>
      <w:hyperlink r:id="rId10" w:history="1">
        <w:r w:rsidRPr="00444284">
          <w:rPr>
            <w:rStyle w:val="Hyperlink"/>
            <w:rFonts w:ascii="Aptos" w:hAnsi="Aptos" w:cs="Calibri"/>
            <w:sz w:val="24"/>
            <w:szCs w:val="24"/>
          </w:rPr>
          <w:t>City of Prince Rupert</w:t>
        </w:r>
      </w:hyperlink>
      <w:r w:rsidRPr="00444284">
        <w:rPr>
          <w:rStyle w:val="Hyperlink"/>
          <w:rFonts w:ascii="Aptos" w:hAnsi="Aptos" w:cs="Calibri"/>
          <w:sz w:val="24"/>
          <w:szCs w:val="24"/>
        </w:rPr>
        <w:t xml:space="preserve"> </w:t>
      </w:r>
      <w:r w:rsidRPr="00444284">
        <w:rPr>
          <w:rFonts w:ascii="Aptos" w:hAnsi="Aptos" w:cs="Calibri"/>
          <w:sz w:val="24"/>
          <w:szCs w:val="24"/>
        </w:rPr>
        <w:t xml:space="preserve">offers unparalleled access to </w:t>
      </w:r>
      <w:hyperlink r:id="rId11" w:history="1">
        <w:r w:rsidRPr="00444284">
          <w:rPr>
            <w:rStyle w:val="Hyperlink"/>
            <w:rFonts w:ascii="Aptos" w:hAnsi="Aptos" w:cs="Calibri"/>
            <w:sz w:val="24"/>
            <w:szCs w:val="24"/>
          </w:rPr>
          <w:t>outdoor adventure, epic fishing, wildlife viewing plus rich local culture</w:t>
        </w:r>
      </w:hyperlink>
      <w:r w:rsidRPr="00444284">
        <w:rPr>
          <w:rFonts w:ascii="Aptos" w:hAnsi="Aptos" w:cs="Calibri"/>
          <w:sz w:val="24"/>
          <w:szCs w:val="24"/>
        </w:rPr>
        <w:t xml:space="preserve">.  Explore the uniqueness of the </w:t>
      </w:r>
      <w:hyperlink r:id="rId12" w:history="1">
        <w:r w:rsidRPr="00444284">
          <w:rPr>
            <w:rStyle w:val="Hyperlink"/>
            <w:rFonts w:ascii="Aptos" w:hAnsi="Aptos" w:cs="Calibri"/>
            <w:sz w:val="24"/>
            <w:szCs w:val="24"/>
          </w:rPr>
          <w:t>Metlakatla Wilderness Trail</w:t>
        </w:r>
      </w:hyperlink>
      <w:r w:rsidRPr="00444284">
        <w:rPr>
          <w:rFonts w:ascii="Aptos" w:hAnsi="Aptos" w:cs="Calibri"/>
          <w:sz w:val="24"/>
          <w:szCs w:val="24"/>
        </w:rPr>
        <w:t xml:space="preserve"> and the many other </w:t>
      </w:r>
      <w:hyperlink r:id="rId13" w:history="1">
        <w:r w:rsidRPr="00444284">
          <w:rPr>
            <w:rStyle w:val="Hyperlink"/>
            <w:rFonts w:ascii="Aptos" w:hAnsi="Aptos" w:cs="Calibri"/>
            <w:sz w:val="24"/>
            <w:szCs w:val="24"/>
          </w:rPr>
          <w:t>Hiking</w:t>
        </w:r>
      </w:hyperlink>
      <w:r w:rsidRPr="00444284">
        <w:rPr>
          <w:rFonts w:ascii="Aptos" w:hAnsi="Aptos" w:cs="Calibri"/>
          <w:sz w:val="24"/>
          <w:szCs w:val="24"/>
        </w:rPr>
        <w:t xml:space="preserve">, </w:t>
      </w:r>
      <w:hyperlink r:id="rId14" w:history="1">
        <w:r w:rsidRPr="00444284">
          <w:rPr>
            <w:rStyle w:val="Hyperlink"/>
            <w:rFonts w:ascii="Aptos" w:hAnsi="Aptos" w:cs="Calibri"/>
            <w:sz w:val="24"/>
            <w:szCs w:val="24"/>
          </w:rPr>
          <w:t>Paddling</w:t>
        </w:r>
      </w:hyperlink>
      <w:r w:rsidRPr="00444284">
        <w:rPr>
          <w:rFonts w:ascii="Aptos" w:hAnsi="Aptos" w:cs="Calibri"/>
          <w:sz w:val="24"/>
          <w:szCs w:val="24"/>
        </w:rPr>
        <w:t xml:space="preserve"> , and </w:t>
      </w:r>
      <w:hyperlink r:id="rId15" w:history="1">
        <w:r w:rsidRPr="00444284">
          <w:rPr>
            <w:rStyle w:val="Hyperlink"/>
            <w:rFonts w:ascii="Aptos" w:hAnsi="Aptos" w:cs="Calibri"/>
            <w:sz w:val="24"/>
            <w:szCs w:val="24"/>
          </w:rPr>
          <w:t>Skiing</w:t>
        </w:r>
      </w:hyperlink>
      <w:r w:rsidRPr="00444284">
        <w:rPr>
          <w:rFonts w:ascii="Aptos" w:hAnsi="Aptos" w:cs="Calibri"/>
          <w:sz w:val="24"/>
          <w:szCs w:val="24"/>
        </w:rPr>
        <w:t xml:space="preserve"> options in the region.  Immerse in the rich </w:t>
      </w:r>
      <w:r w:rsidRPr="00444284">
        <w:rPr>
          <w:rFonts w:ascii="Aptos" w:hAnsi="Aptos" w:cs="Calibri"/>
          <w:color w:val="333333"/>
          <w:sz w:val="24"/>
          <w:szCs w:val="24"/>
          <w:shd w:val="clear" w:color="auto" w:fill="FFFFFF"/>
        </w:rPr>
        <w:t xml:space="preserve">natural and cultural heritage of the </w:t>
      </w:r>
      <w:hyperlink r:id="rId16" w:history="1">
        <w:r w:rsidRPr="00444284">
          <w:rPr>
            <w:rStyle w:val="Hyperlink"/>
            <w:rFonts w:ascii="Aptos" w:hAnsi="Aptos" w:cs="Calibri"/>
            <w:sz w:val="24"/>
            <w:szCs w:val="24"/>
            <w:shd w:val="clear" w:color="auto" w:fill="FFFFFF"/>
          </w:rPr>
          <w:t>Northwest Coast</w:t>
        </w:r>
      </w:hyperlink>
      <w:r w:rsidRPr="00444284">
        <w:rPr>
          <w:rStyle w:val="apple-converted-space"/>
          <w:rFonts w:ascii="Aptos" w:hAnsi="Aptos" w:cs="Calibri"/>
          <w:color w:val="333333"/>
          <w:sz w:val="24"/>
          <w:szCs w:val="24"/>
          <w:shd w:val="clear" w:color="auto" w:fill="FFFFFF"/>
        </w:rPr>
        <w:t>.</w:t>
      </w:r>
      <w:r w:rsidRPr="00444284">
        <w:rPr>
          <w:rStyle w:val="Hyperlink"/>
          <w:rFonts w:ascii="Aptos" w:hAnsi="Aptos" w:cs="Calibri"/>
          <w:sz w:val="24"/>
          <w:szCs w:val="24"/>
        </w:rPr>
        <w:t xml:space="preserve">  </w:t>
      </w:r>
      <w:r w:rsidRPr="00444284">
        <w:rPr>
          <w:rFonts w:ascii="Aptos" w:hAnsi="Aptos" w:cs="Calibri"/>
          <w:sz w:val="24"/>
          <w:szCs w:val="24"/>
        </w:rPr>
        <w:t xml:space="preserve">Take advantage of access to </w:t>
      </w:r>
      <w:hyperlink r:id="rId17" w:history="1">
        <w:r w:rsidRPr="00444284">
          <w:rPr>
            <w:rStyle w:val="Hyperlink"/>
            <w:rFonts w:ascii="Aptos" w:hAnsi="Aptos" w:cs="Calibri"/>
            <w:sz w:val="24"/>
            <w:szCs w:val="24"/>
          </w:rPr>
          <w:t>Vancouver Island</w:t>
        </w:r>
      </w:hyperlink>
      <w:r w:rsidRPr="00444284">
        <w:rPr>
          <w:rFonts w:ascii="Aptos" w:hAnsi="Aptos" w:cs="Calibri"/>
          <w:sz w:val="24"/>
          <w:szCs w:val="24"/>
        </w:rPr>
        <w:t xml:space="preserve">, </w:t>
      </w:r>
      <w:hyperlink r:id="rId18" w:history="1">
        <w:r w:rsidRPr="00444284">
          <w:rPr>
            <w:rStyle w:val="Hyperlink"/>
            <w:rFonts w:ascii="Aptos" w:hAnsi="Aptos" w:cs="Calibri"/>
            <w:sz w:val="24"/>
            <w:szCs w:val="24"/>
          </w:rPr>
          <w:t>Haida Gwaii</w:t>
        </w:r>
      </w:hyperlink>
      <w:r w:rsidRPr="00444284">
        <w:rPr>
          <w:rFonts w:ascii="Aptos" w:hAnsi="Aptos" w:cs="Calibri"/>
          <w:sz w:val="24"/>
          <w:szCs w:val="24"/>
        </w:rPr>
        <w:t xml:space="preserve">, and the </w:t>
      </w:r>
      <w:hyperlink r:id="rId19" w:history="1">
        <w:r w:rsidRPr="00444284">
          <w:rPr>
            <w:rStyle w:val="Hyperlink"/>
            <w:rFonts w:ascii="Aptos" w:hAnsi="Aptos" w:cs="Calibri"/>
            <w:sz w:val="24"/>
            <w:szCs w:val="24"/>
          </w:rPr>
          <w:t>Central Coast</w:t>
        </w:r>
      </w:hyperlink>
      <w:r w:rsidRPr="00444284">
        <w:rPr>
          <w:rFonts w:ascii="Aptos" w:hAnsi="Aptos" w:cs="Calibri"/>
          <w:sz w:val="24"/>
          <w:szCs w:val="24"/>
        </w:rPr>
        <w:t xml:space="preserve"> with </w:t>
      </w:r>
      <w:hyperlink r:id="rId20" w:history="1">
        <w:r w:rsidRPr="00444284">
          <w:rPr>
            <w:rStyle w:val="Hyperlink"/>
            <w:rFonts w:ascii="Aptos" w:hAnsi="Aptos" w:cs="Calibri"/>
            <w:sz w:val="24"/>
            <w:szCs w:val="24"/>
          </w:rPr>
          <w:t>BC Ferries</w:t>
        </w:r>
      </w:hyperlink>
      <w:r w:rsidRPr="00444284">
        <w:rPr>
          <w:rStyle w:val="Hyperlink"/>
          <w:rFonts w:ascii="Aptos" w:hAnsi="Aptos" w:cs="Calibri"/>
          <w:sz w:val="24"/>
          <w:szCs w:val="24"/>
        </w:rPr>
        <w:t>.</w:t>
      </w:r>
    </w:p>
    <w:p w14:paraId="507BAF57" w14:textId="77777777" w:rsidR="00352FF4" w:rsidRPr="00444284" w:rsidRDefault="00352FF4" w:rsidP="00352FF4">
      <w:pPr>
        <w:spacing w:after="0"/>
        <w:rPr>
          <w:rFonts w:ascii="Aptos" w:hAnsi="Aptos" w:cs="Calibri"/>
          <w:sz w:val="24"/>
          <w:szCs w:val="24"/>
          <w:lang w:val="en-US"/>
        </w:rPr>
      </w:pPr>
    </w:p>
    <w:p w14:paraId="340285BB" w14:textId="7B77BA85" w:rsidR="00352FF4" w:rsidRPr="00444284" w:rsidRDefault="00352FF4" w:rsidP="00352FF4">
      <w:pPr>
        <w:spacing w:after="0"/>
        <w:rPr>
          <w:rFonts w:ascii="Aptos" w:hAnsi="Aptos" w:cs="Calibri"/>
          <w:color w:val="4D5156"/>
          <w:sz w:val="24"/>
          <w:szCs w:val="24"/>
          <w:shd w:val="clear" w:color="auto" w:fill="FFFFFF"/>
        </w:rPr>
      </w:pPr>
      <w:r w:rsidRPr="00444284">
        <w:rPr>
          <w:rFonts w:ascii="Aptos" w:hAnsi="Aptos" w:cs="Calibri"/>
          <w:b/>
          <w:bCs/>
          <w:sz w:val="24"/>
          <w:szCs w:val="24"/>
          <w:lang w:val="en-US"/>
        </w:rPr>
        <w:t>THE JOB</w:t>
      </w:r>
      <w:proofErr w:type="gramStart"/>
      <w:r w:rsidRPr="00444284">
        <w:rPr>
          <w:rFonts w:ascii="Aptos" w:hAnsi="Aptos" w:cs="Calibri"/>
          <w:b/>
          <w:bCs/>
          <w:sz w:val="24"/>
          <w:szCs w:val="24"/>
          <w:lang w:val="en-US"/>
        </w:rPr>
        <w:t xml:space="preserve">:  </w:t>
      </w:r>
      <w:r w:rsidRPr="00444284">
        <w:rPr>
          <w:rFonts w:ascii="Aptos" w:hAnsi="Aptos" w:cs="Calibri"/>
          <w:sz w:val="24"/>
          <w:szCs w:val="24"/>
          <w:lang w:val="en-US"/>
        </w:rPr>
        <w:t>NCCS</w:t>
      </w:r>
      <w:proofErr w:type="gramEnd"/>
      <w:r w:rsidRPr="00444284">
        <w:rPr>
          <w:rFonts w:ascii="Aptos" w:hAnsi="Aptos" w:cs="Calibri"/>
          <w:sz w:val="24"/>
          <w:szCs w:val="24"/>
          <w:lang w:val="en-US"/>
        </w:rPr>
        <w:t xml:space="preserve"> offers a variety of programs and services to children, youth, and families in Prince Rupert and the wider geographic area that includes Haida Gwaii. As a member of a multi-disciplinary service delivery team, under the </w:t>
      </w:r>
      <w:r w:rsidR="00C92327" w:rsidRPr="00444284">
        <w:rPr>
          <w:rFonts w:ascii="Aptos" w:hAnsi="Aptos" w:cs="Calibri"/>
          <w:sz w:val="24"/>
          <w:szCs w:val="24"/>
          <w:lang w:val="en-US"/>
        </w:rPr>
        <w:t xml:space="preserve">direct </w:t>
      </w:r>
      <w:r w:rsidRPr="00444284">
        <w:rPr>
          <w:rFonts w:ascii="Aptos" w:hAnsi="Aptos" w:cs="Calibri"/>
          <w:sz w:val="24"/>
          <w:szCs w:val="24"/>
          <w:lang w:val="en-US"/>
        </w:rPr>
        <w:t xml:space="preserve">supervision of the </w:t>
      </w:r>
      <w:r w:rsidR="00C92327" w:rsidRPr="00444284">
        <w:rPr>
          <w:rFonts w:ascii="Aptos" w:hAnsi="Aptos" w:cs="Calibri"/>
          <w:sz w:val="24"/>
          <w:szCs w:val="24"/>
          <w:lang w:val="en-US"/>
        </w:rPr>
        <w:t>Developmental Services – Team Lead</w:t>
      </w:r>
      <w:r w:rsidRPr="00444284">
        <w:rPr>
          <w:rFonts w:ascii="Aptos" w:hAnsi="Aptos" w:cs="Calibri"/>
          <w:sz w:val="24"/>
          <w:szCs w:val="24"/>
          <w:lang w:val="en-US"/>
        </w:rPr>
        <w:t xml:space="preserve">, the </w:t>
      </w:r>
      <w:r w:rsidR="00C92327" w:rsidRPr="00444284">
        <w:rPr>
          <w:rFonts w:ascii="Aptos" w:hAnsi="Aptos" w:cs="Calibri"/>
          <w:sz w:val="24"/>
          <w:szCs w:val="24"/>
          <w:lang w:val="en-US"/>
        </w:rPr>
        <w:t>Inclusive Childcare Consultant</w:t>
      </w:r>
      <w:r w:rsidRPr="00444284">
        <w:rPr>
          <w:rFonts w:ascii="Aptos" w:hAnsi="Aptos" w:cs="Calibri"/>
          <w:sz w:val="24"/>
          <w:szCs w:val="24"/>
          <w:lang w:val="en-US"/>
        </w:rPr>
        <w:t xml:space="preserve"> </w:t>
      </w:r>
      <w:r w:rsidR="00C92327" w:rsidRPr="00444284">
        <w:rPr>
          <w:rFonts w:ascii="Aptos" w:hAnsi="Aptos" w:cs="Calibri"/>
          <w:sz w:val="24"/>
          <w:szCs w:val="24"/>
          <w:lang w:val="en-US"/>
        </w:rPr>
        <w:t>d</w:t>
      </w:r>
      <w:proofErr w:type="spellStart"/>
      <w:r w:rsidR="00C92327" w:rsidRPr="00444284">
        <w:rPr>
          <w:rFonts w:ascii="Aptos" w:hAnsi="Aptos" w:cstheme="minorHAnsi"/>
          <w:sz w:val="24"/>
          <w:szCs w:val="24"/>
        </w:rPr>
        <w:t>evelops</w:t>
      </w:r>
      <w:proofErr w:type="spellEnd"/>
      <w:r w:rsidR="00C92327" w:rsidRPr="00444284">
        <w:rPr>
          <w:rFonts w:ascii="Aptos" w:hAnsi="Aptos" w:cstheme="minorHAnsi"/>
          <w:sz w:val="24"/>
          <w:szCs w:val="24"/>
        </w:rPr>
        <w:t xml:space="preserve"> individual plans for children who require extra support in conjunction with parents and </w:t>
      </w:r>
      <w:proofErr w:type="gramStart"/>
      <w:r w:rsidR="00C92327" w:rsidRPr="00444284">
        <w:rPr>
          <w:rFonts w:ascii="Aptos" w:hAnsi="Aptos" w:cstheme="minorHAnsi"/>
          <w:sz w:val="24"/>
          <w:szCs w:val="24"/>
        </w:rPr>
        <w:t>child care</w:t>
      </w:r>
      <w:proofErr w:type="gramEnd"/>
      <w:r w:rsidR="00C92327" w:rsidRPr="00444284">
        <w:rPr>
          <w:rFonts w:ascii="Aptos" w:hAnsi="Aptos" w:cstheme="minorHAnsi"/>
          <w:sz w:val="24"/>
          <w:szCs w:val="24"/>
        </w:rPr>
        <w:t xml:space="preserve"> providers. Supports families in making </w:t>
      </w:r>
      <w:proofErr w:type="gramStart"/>
      <w:r w:rsidR="00C92327" w:rsidRPr="00444284">
        <w:rPr>
          <w:rFonts w:ascii="Aptos" w:hAnsi="Aptos" w:cstheme="minorHAnsi"/>
          <w:sz w:val="24"/>
          <w:szCs w:val="24"/>
        </w:rPr>
        <w:t>child care</w:t>
      </w:r>
      <w:proofErr w:type="gramEnd"/>
      <w:r w:rsidR="00C92327" w:rsidRPr="00444284">
        <w:rPr>
          <w:rFonts w:ascii="Aptos" w:hAnsi="Aptos" w:cstheme="minorHAnsi"/>
          <w:sz w:val="24"/>
          <w:szCs w:val="24"/>
        </w:rPr>
        <w:t xml:space="preserve"> decisions. Supports and coordinates the services of </w:t>
      </w:r>
      <w:proofErr w:type="gramStart"/>
      <w:r w:rsidR="00C92327" w:rsidRPr="00444284">
        <w:rPr>
          <w:rFonts w:ascii="Aptos" w:hAnsi="Aptos" w:cstheme="minorHAnsi"/>
          <w:sz w:val="24"/>
          <w:szCs w:val="24"/>
        </w:rPr>
        <w:t>child care</w:t>
      </w:r>
      <w:proofErr w:type="gramEnd"/>
      <w:r w:rsidR="00C92327" w:rsidRPr="00444284">
        <w:rPr>
          <w:rFonts w:ascii="Aptos" w:hAnsi="Aptos" w:cstheme="minorHAnsi"/>
          <w:sz w:val="24"/>
          <w:szCs w:val="24"/>
        </w:rPr>
        <w:t xml:space="preserve"> and other community service providers to facilitate the inclusion of children who require extra support in childcare settings</w:t>
      </w:r>
    </w:p>
    <w:p w14:paraId="5FD12AB4" w14:textId="77777777" w:rsidR="00352FF4" w:rsidRPr="00444284" w:rsidRDefault="00352FF4" w:rsidP="00352FF4">
      <w:pPr>
        <w:spacing w:after="0"/>
        <w:rPr>
          <w:rFonts w:ascii="Aptos" w:hAnsi="Aptos" w:cs="Calibri"/>
          <w:sz w:val="24"/>
          <w:szCs w:val="24"/>
          <w:lang w:val="en-US"/>
        </w:rPr>
      </w:pPr>
    </w:p>
    <w:p w14:paraId="5F888530" w14:textId="7773E959" w:rsidR="00352FF4" w:rsidRPr="00444284" w:rsidRDefault="00352FF4" w:rsidP="00352FF4">
      <w:pPr>
        <w:spacing w:after="0"/>
        <w:rPr>
          <w:rFonts w:ascii="Aptos" w:hAnsi="Aptos" w:cs="Calibri"/>
          <w:sz w:val="24"/>
          <w:szCs w:val="24"/>
          <w:lang w:val="en-US"/>
        </w:rPr>
      </w:pPr>
      <w:r w:rsidRPr="00444284">
        <w:rPr>
          <w:rFonts w:ascii="Aptos" w:hAnsi="Aptos" w:cs="Calibri"/>
          <w:b/>
          <w:bCs/>
          <w:sz w:val="24"/>
          <w:szCs w:val="24"/>
          <w:lang w:val="en-US"/>
        </w:rPr>
        <w:t>THE CANDIDATE</w:t>
      </w:r>
      <w:proofErr w:type="gramStart"/>
      <w:r w:rsidRPr="00444284">
        <w:rPr>
          <w:rFonts w:ascii="Aptos" w:hAnsi="Aptos" w:cs="Calibri"/>
          <w:b/>
          <w:bCs/>
          <w:sz w:val="24"/>
          <w:szCs w:val="24"/>
          <w:lang w:val="en-US"/>
        </w:rPr>
        <w:t xml:space="preserve">:  </w:t>
      </w:r>
      <w:r w:rsidRPr="00444284">
        <w:rPr>
          <w:rFonts w:ascii="Aptos" w:hAnsi="Aptos" w:cs="Calibri"/>
          <w:sz w:val="24"/>
          <w:szCs w:val="24"/>
          <w:lang w:val="en-US"/>
        </w:rPr>
        <w:t>NCCS</w:t>
      </w:r>
      <w:proofErr w:type="gramEnd"/>
      <w:r w:rsidRPr="00444284">
        <w:rPr>
          <w:rFonts w:ascii="Aptos" w:hAnsi="Aptos" w:cs="Calibri"/>
          <w:sz w:val="24"/>
          <w:szCs w:val="24"/>
          <w:lang w:val="en-US"/>
        </w:rPr>
        <w:t xml:space="preserve"> is looking for an individual who holds the fundamental belief that each individual matters and embraces the need to demonstrate compassion while consistently maintaining professional boundaries with employees, clients, community partners, and other stakeholders.  As a member of an energetic team whose mandate is to provide quality assessment and intervention services using culturally inclusive and trauma informed practices, the successful candidate will bring humanity, support, and guidance to families in need, as well as a vision of the future that will address complex community needs, including the use of remote service delivery technologies. </w:t>
      </w:r>
    </w:p>
    <w:p w14:paraId="59F42FA7" w14:textId="77777777" w:rsidR="001A65DA" w:rsidRPr="00444284" w:rsidRDefault="001A65DA" w:rsidP="00C92327">
      <w:pPr>
        <w:spacing w:after="0" w:line="240" w:lineRule="auto"/>
        <w:rPr>
          <w:rFonts w:ascii="Aptos" w:hAnsi="Aptos" w:cstheme="minorHAnsi"/>
          <w:b/>
          <w:bCs/>
          <w:sz w:val="24"/>
          <w:szCs w:val="24"/>
          <w:lang w:val="en-US"/>
        </w:rPr>
      </w:pPr>
    </w:p>
    <w:p w14:paraId="07D5008C" w14:textId="77777777" w:rsidR="001A65DA" w:rsidRPr="00444284" w:rsidRDefault="001A65DA" w:rsidP="00C92327">
      <w:pPr>
        <w:spacing w:after="0"/>
        <w:rPr>
          <w:rFonts w:ascii="Aptos" w:hAnsi="Aptos" w:cstheme="minorHAnsi"/>
          <w:b/>
          <w:bCs/>
          <w:sz w:val="24"/>
          <w:szCs w:val="24"/>
          <w:lang w:val="en-US"/>
        </w:rPr>
      </w:pPr>
      <w:r w:rsidRPr="00444284">
        <w:rPr>
          <w:rFonts w:ascii="Aptos" w:hAnsi="Aptos" w:cstheme="minorHAnsi"/>
          <w:b/>
          <w:bCs/>
          <w:sz w:val="24"/>
          <w:szCs w:val="24"/>
          <w:lang w:val="en-US"/>
        </w:rPr>
        <w:t>NCCS requires a motivated individual with the following qualifications:</w:t>
      </w:r>
    </w:p>
    <w:p w14:paraId="0B12A893" w14:textId="77777777" w:rsidR="00C92327" w:rsidRPr="00444284" w:rsidRDefault="00C92327" w:rsidP="00C92327">
      <w:pPr>
        <w:pStyle w:val="Bullets"/>
        <w:numPr>
          <w:ilvl w:val="0"/>
          <w:numId w:val="25"/>
        </w:numPr>
        <w:ind w:left="0"/>
        <w:rPr>
          <w:rFonts w:ascii="Aptos" w:hAnsi="Aptos" w:cstheme="minorHAnsi"/>
          <w:sz w:val="24"/>
        </w:rPr>
      </w:pPr>
      <w:r w:rsidRPr="00444284">
        <w:rPr>
          <w:rFonts w:ascii="Aptos" w:hAnsi="Aptos" w:cstheme="minorHAnsi"/>
          <w:sz w:val="24"/>
        </w:rPr>
        <w:t>Diploma or degree in early childhood education or a related field.</w:t>
      </w:r>
    </w:p>
    <w:p w14:paraId="65D9CF9D" w14:textId="77777777" w:rsidR="00C92327" w:rsidRPr="00444284" w:rsidRDefault="00C92327" w:rsidP="00C92327">
      <w:pPr>
        <w:pStyle w:val="Bullets"/>
        <w:numPr>
          <w:ilvl w:val="0"/>
          <w:numId w:val="25"/>
        </w:numPr>
        <w:ind w:left="0"/>
        <w:rPr>
          <w:rFonts w:ascii="Aptos" w:hAnsi="Aptos" w:cstheme="minorHAnsi"/>
          <w:sz w:val="24"/>
        </w:rPr>
      </w:pPr>
      <w:r w:rsidRPr="00444284">
        <w:rPr>
          <w:rFonts w:ascii="Aptos" w:hAnsi="Aptos" w:cstheme="minorHAnsi"/>
          <w:sz w:val="24"/>
        </w:rPr>
        <w:t xml:space="preserve">Three years of work experience in inclusive </w:t>
      </w:r>
      <w:proofErr w:type="gramStart"/>
      <w:r w:rsidRPr="00444284">
        <w:rPr>
          <w:rFonts w:ascii="Aptos" w:hAnsi="Aptos" w:cstheme="minorHAnsi"/>
          <w:sz w:val="24"/>
        </w:rPr>
        <w:t>child care</w:t>
      </w:r>
      <w:proofErr w:type="gramEnd"/>
      <w:r w:rsidRPr="00444284">
        <w:rPr>
          <w:rFonts w:ascii="Aptos" w:hAnsi="Aptos" w:cstheme="minorHAnsi"/>
          <w:sz w:val="24"/>
        </w:rPr>
        <w:t xml:space="preserve"> including experience with community-based or multi-disciplinary services.</w:t>
      </w:r>
    </w:p>
    <w:p w14:paraId="6FFEAD6C" w14:textId="77777777" w:rsidR="00C92327" w:rsidRPr="00444284" w:rsidRDefault="00C92327" w:rsidP="00C92327">
      <w:pPr>
        <w:pStyle w:val="Bullets"/>
        <w:numPr>
          <w:ilvl w:val="0"/>
          <w:numId w:val="25"/>
        </w:numPr>
        <w:ind w:left="0"/>
        <w:rPr>
          <w:rFonts w:ascii="Aptos" w:hAnsi="Aptos" w:cstheme="minorHAnsi"/>
          <w:sz w:val="24"/>
        </w:rPr>
      </w:pPr>
      <w:r w:rsidRPr="00444284">
        <w:rPr>
          <w:rFonts w:ascii="Aptos" w:hAnsi="Aptos" w:cstheme="minorHAnsi"/>
          <w:sz w:val="24"/>
        </w:rPr>
        <w:t>Current approved first aid certificate.</w:t>
      </w:r>
    </w:p>
    <w:p w14:paraId="184FFDF3" w14:textId="77777777" w:rsidR="00C92327" w:rsidRPr="00444284" w:rsidRDefault="00C92327" w:rsidP="00C92327">
      <w:pPr>
        <w:pStyle w:val="Bullets"/>
        <w:numPr>
          <w:ilvl w:val="0"/>
          <w:numId w:val="25"/>
        </w:numPr>
        <w:ind w:left="0"/>
        <w:rPr>
          <w:rFonts w:ascii="Aptos" w:hAnsi="Aptos" w:cstheme="minorHAnsi"/>
          <w:sz w:val="24"/>
        </w:rPr>
      </w:pPr>
      <w:r w:rsidRPr="00444284">
        <w:rPr>
          <w:rFonts w:ascii="Aptos" w:hAnsi="Aptos" w:cstheme="minorHAnsi"/>
          <w:sz w:val="24"/>
        </w:rPr>
        <w:t>Knowledge of community childcare resources and other community support services.</w:t>
      </w:r>
    </w:p>
    <w:p w14:paraId="4FCE148A" w14:textId="77777777" w:rsidR="00C92327" w:rsidRPr="00444284" w:rsidRDefault="00C92327" w:rsidP="00C92327">
      <w:pPr>
        <w:pStyle w:val="Bullets"/>
        <w:numPr>
          <w:ilvl w:val="0"/>
          <w:numId w:val="25"/>
        </w:numPr>
        <w:ind w:left="0"/>
        <w:rPr>
          <w:rFonts w:ascii="Aptos" w:hAnsi="Aptos" w:cstheme="minorHAnsi"/>
          <w:sz w:val="24"/>
        </w:rPr>
      </w:pPr>
      <w:r w:rsidRPr="00444284">
        <w:rPr>
          <w:rFonts w:ascii="Aptos" w:hAnsi="Aptos" w:cstheme="minorHAnsi"/>
          <w:sz w:val="24"/>
        </w:rPr>
        <w:t xml:space="preserve">Knowledge of the communities served by the family connections </w:t>
      </w:r>
      <w:proofErr w:type="spellStart"/>
      <w:r w:rsidRPr="00444284">
        <w:rPr>
          <w:rFonts w:ascii="Aptos" w:hAnsi="Aptos" w:cstheme="minorHAnsi"/>
          <w:sz w:val="24"/>
        </w:rPr>
        <w:t>centre</w:t>
      </w:r>
      <w:proofErr w:type="spellEnd"/>
      <w:r w:rsidRPr="00444284">
        <w:rPr>
          <w:rFonts w:ascii="Aptos" w:hAnsi="Aptos" w:cstheme="minorHAnsi"/>
          <w:sz w:val="24"/>
        </w:rPr>
        <w:t>.</w:t>
      </w:r>
    </w:p>
    <w:p w14:paraId="2FF6D3FE" w14:textId="77777777" w:rsidR="00C92327" w:rsidRPr="00444284" w:rsidRDefault="00C92327" w:rsidP="00C92327">
      <w:pPr>
        <w:pStyle w:val="Bullets"/>
        <w:numPr>
          <w:ilvl w:val="0"/>
          <w:numId w:val="25"/>
        </w:numPr>
        <w:ind w:left="0"/>
        <w:rPr>
          <w:rFonts w:ascii="Aptos" w:hAnsi="Aptos" w:cstheme="minorHAnsi"/>
          <w:sz w:val="24"/>
        </w:rPr>
      </w:pPr>
      <w:r w:rsidRPr="00444284">
        <w:rPr>
          <w:rFonts w:ascii="Aptos" w:hAnsi="Aptos" w:cstheme="minorHAnsi"/>
          <w:sz w:val="24"/>
        </w:rPr>
        <w:t>Preferred experience working with the Supported Child Development or Aboriginal Supported Child Development program.</w:t>
      </w:r>
    </w:p>
    <w:p w14:paraId="2B2F734B" w14:textId="77777777" w:rsidR="00C92327" w:rsidRPr="00444284" w:rsidRDefault="00C92327" w:rsidP="00C92327">
      <w:pPr>
        <w:pStyle w:val="Bullets"/>
        <w:numPr>
          <w:ilvl w:val="0"/>
          <w:numId w:val="25"/>
        </w:numPr>
        <w:ind w:left="0"/>
        <w:rPr>
          <w:rFonts w:ascii="Aptos" w:hAnsi="Aptos" w:cstheme="minorHAnsi"/>
          <w:sz w:val="24"/>
        </w:rPr>
      </w:pPr>
      <w:r w:rsidRPr="00444284">
        <w:rPr>
          <w:rFonts w:ascii="Aptos" w:hAnsi="Aptos" w:cstheme="minorHAnsi"/>
          <w:sz w:val="24"/>
        </w:rPr>
        <w:t>Demonstrated ability to use a cultural safety framework.</w:t>
      </w:r>
    </w:p>
    <w:p w14:paraId="5666CAAD" w14:textId="77777777" w:rsidR="00C92327" w:rsidRPr="00444284" w:rsidRDefault="00C92327" w:rsidP="00C92327">
      <w:pPr>
        <w:pStyle w:val="Bullets"/>
        <w:numPr>
          <w:ilvl w:val="0"/>
          <w:numId w:val="25"/>
        </w:numPr>
        <w:ind w:left="0"/>
        <w:rPr>
          <w:rFonts w:ascii="Aptos" w:hAnsi="Aptos" w:cstheme="minorHAnsi"/>
          <w:i/>
          <w:sz w:val="24"/>
        </w:rPr>
      </w:pPr>
      <w:r w:rsidRPr="00444284">
        <w:rPr>
          <w:rFonts w:ascii="Aptos" w:hAnsi="Aptos" w:cstheme="minorHAnsi"/>
          <w:sz w:val="24"/>
        </w:rPr>
        <w:t>Alternative qualifications may be considered in consultation with the contract manager.</w:t>
      </w:r>
    </w:p>
    <w:p w14:paraId="15BACC0A" w14:textId="77777777" w:rsidR="001A65DA" w:rsidRPr="00444284" w:rsidRDefault="001A65DA" w:rsidP="00C92327">
      <w:pPr>
        <w:pStyle w:val="Default"/>
        <w:rPr>
          <w:rFonts w:ascii="Aptos" w:hAnsi="Aptos" w:cstheme="minorHAnsi"/>
        </w:rPr>
      </w:pPr>
    </w:p>
    <w:p w14:paraId="3A325614" w14:textId="77777777" w:rsidR="001A65DA" w:rsidRPr="00444284" w:rsidRDefault="001A65DA" w:rsidP="003E4186">
      <w:pPr>
        <w:pStyle w:val="ListParagraph"/>
        <w:spacing w:after="0"/>
        <w:ind w:left="0"/>
        <w:rPr>
          <w:rFonts w:ascii="Aptos" w:hAnsi="Aptos" w:cstheme="minorHAnsi"/>
          <w:b/>
          <w:bCs/>
          <w:sz w:val="24"/>
          <w:szCs w:val="24"/>
          <w:lang w:val="en-US"/>
        </w:rPr>
      </w:pPr>
      <w:r w:rsidRPr="00444284">
        <w:rPr>
          <w:rFonts w:ascii="Aptos" w:hAnsi="Aptos" w:cstheme="minorHAnsi"/>
          <w:b/>
          <w:bCs/>
          <w:sz w:val="24"/>
          <w:szCs w:val="24"/>
          <w:lang w:val="en-US"/>
        </w:rPr>
        <w:t>Core Competencies include:</w:t>
      </w:r>
    </w:p>
    <w:p w14:paraId="75902A57" w14:textId="77777777" w:rsidR="00C92327" w:rsidRPr="00444284" w:rsidRDefault="00C92327" w:rsidP="00C92327">
      <w:pPr>
        <w:pStyle w:val="Bullets"/>
        <w:numPr>
          <w:ilvl w:val="0"/>
          <w:numId w:val="25"/>
        </w:numPr>
        <w:ind w:left="0"/>
        <w:rPr>
          <w:rFonts w:ascii="Aptos" w:hAnsi="Aptos" w:cstheme="minorHAnsi"/>
          <w:sz w:val="24"/>
        </w:rPr>
      </w:pPr>
      <w:r w:rsidRPr="00444284">
        <w:rPr>
          <w:rFonts w:ascii="Aptos" w:hAnsi="Aptos" w:cstheme="minorHAnsi"/>
          <w:sz w:val="24"/>
        </w:rPr>
        <w:t>Maintain the confidentiality of highly sensitive information</w:t>
      </w:r>
    </w:p>
    <w:p w14:paraId="36B54597" w14:textId="77777777" w:rsidR="00C92327" w:rsidRPr="00444284" w:rsidRDefault="00C92327" w:rsidP="00C92327">
      <w:pPr>
        <w:pStyle w:val="Bullets"/>
        <w:numPr>
          <w:ilvl w:val="0"/>
          <w:numId w:val="25"/>
        </w:numPr>
        <w:ind w:left="0"/>
        <w:rPr>
          <w:rFonts w:ascii="Aptos" w:hAnsi="Aptos" w:cstheme="minorHAnsi"/>
          <w:sz w:val="24"/>
        </w:rPr>
      </w:pPr>
      <w:r w:rsidRPr="00444284">
        <w:rPr>
          <w:rFonts w:ascii="Aptos" w:hAnsi="Aptos" w:cstheme="minorHAnsi"/>
          <w:sz w:val="24"/>
        </w:rPr>
        <w:t>Sound computer skills, must be proficient in Excel, Word, and Outlook</w:t>
      </w:r>
    </w:p>
    <w:p w14:paraId="633B809A" w14:textId="4067631E" w:rsidR="00C92327" w:rsidRPr="00444284" w:rsidRDefault="00C92327" w:rsidP="00C92327">
      <w:pPr>
        <w:pStyle w:val="Bullets"/>
        <w:numPr>
          <w:ilvl w:val="0"/>
          <w:numId w:val="25"/>
        </w:numPr>
        <w:ind w:left="0"/>
        <w:rPr>
          <w:rFonts w:ascii="Aptos" w:hAnsi="Aptos" w:cstheme="minorHAnsi"/>
          <w:sz w:val="24"/>
        </w:rPr>
      </w:pPr>
      <w:r w:rsidRPr="00444284">
        <w:rPr>
          <w:rFonts w:ascii="Aptos" w:hAnsi="Aptos" w:cstheme="minorHAnsi"/>
          <w:sz w:val="24"/>
        </w:rPr>
        <w:t>Strong Interpersonal skills to work with people of all ages and cultural backgrounds</w:t>
      </w:r>
    </w:p>
    <w:p w14:paraId="7CC19079" w14:textId="59523F2D" w:rsidR="00C92327" w:rsidRPr="00444284" w:rsidRDefault="00C92327" w:rsidP="00C92327">
      <w:pPr>
        <w:pStyle w:val="Bullets"/>
        <w:numPr>
          <w:ilvl w:val="0"/>
          <w:numId w:val="25"/>
        </w:numPr>
        <w:ind w:left="0"/>
        <w:rPr>
          <w:rFonts w:ascii="Aptos" w:hAnsi="Aptos" w:cstheme="minorHAnsi"/>
          <w:sz w:val="24"/>
        </w:rPr>
      </w:pPr>
      <w:r w:rsidRPr="00444284">
        <w:rPr>
          <w:rFonts w:ascii="Aptos" w:hAnsi="Aptos" w:cstheme="minorHAnsi"/>
          <w:sz w:val="24"/>
        </w:rPr>
        <w:t>Excellent organizational and communication skills, both written and verbal</w:t>
      </w:r>
    </w:p>
    <w:p w14:paraId="28D06DD1" w14:textId="77777777" w:rsidR="00C92327" w:rsidRPr="00444284" w:rsidRDefault="00C92327" w:rsidP="00C92327">
      <w:pPr>
        <w:pStyle w:val="Bullets"/>
        <w:numPr>
          <w:ilvl w:val="0"/>
          <w:numId w:val="25"/>
        </w:numPr>
        <w:ind w:left="0"/>
        <w:rPr>
          <w:rFonts w:ascii="Aptos" w:hAnsi="Aptos" w:cstheme="minorHAnsi"/>
          <w:sz w:val="24"/>
        </w:rPr>
      </w:pPr>
      <w:r w:rsidRPr="00444284">
        <w:rPr>
          <w:rFonts w:ascii="Aptos" w:hAnsi="Aptos" w:cstheme="minorHAnsi"/>
          <w:sz w:val="24"/>
        </w:rPr>
        <w:t>High level of initiative and adaptability to rapidly changing demands</w:t>
      </w:r>
    </w:p>
    <w:p w14:paraId="49BC1FD7" w14:textId="77777777" w:rsidR="00444284" w:rsidRPr="00444284" w:rsidRDefault="00444284" w:rsidP="00444284">
      <w:pPr>
        <w:pStyle w:val="ListParagraph"/>
        <w:numPr>
          <w:ilvl w:val="0"/>
          <w:numId w:val="25"/>
        </w:numPr>
        <w:spacing w:after="0" w:line="240" w:lineRule="auto"/>
        <w:ind w:left="0"/>
        <w:rPr>
          <w:rFonts w:ascii="Aptos" w:hAnsi="Aptos" w:cstheme="minorHAnsi"/>
          <w:sz w:val="24"/>
          <w:szCs w:val="24"/>
        </w:rPr>
      </w:pPr>
      <w:r w:rsidRPr="00444284">
        <w:rPr>
          <w:rFonts w:ascii="Aptos" w:hAnsi="Aptos" w:cstheme="minorHAnsi"/>
          <w:sz w:val="24"/>
          <w:szCs w:val="24"/>
        </w:rPr>
        <w:t xml:space="preserve">Ability to work independently and as part of a team in a dynamic, fast-paced environment </w:t>
      </w:r>
    </w:p>
    <w:p w14:paraId="5D05FCB2" w14:textId="5396BDA0" w:rsidR="00444284" w:rsidRPr="00444284" w:rsidRDefault="00444284" w:rsidP="00444284">
      <w:pPr>
        <w:pStyle w:val="Bullets"/>
        <w:numPr>
          <w:ilvl w:val="0"/>
          <w:numId w:val="25"/>
        </w:numPr>
        <w:ind w:left="0"/>
        <w:rPr>
          <w:rFonts w:ascii="Aptos" w:hAnsi="Aptos" w:cstheme="minorHAnsi"/>
          <w:sz w:val="24"/>
        </w:rPr>
      </w:pPr>
      <w:r w:rsidRPr="00444284">
        <w:rPr>
          <w:rFonts w:ascii="Aptos" w:hAnsi="Aptos" w:cs="Calibri"/>
          <w:sz w:val="24"/>
        </w:rPr>
        <w:t>Understand, demonstrate and maintain professional boundaries with co-workers, clients and other stakeholders</w:t>
      </w:r>
    </w:p>
    <w:p w14:paraId="0A79BD4E" w14:textId="77777777" w:rsidR="00444284" w:rsidRDefault="00444284" w:rsidP="00444284">
      <w:pPr>
        <w:pStyle w:val="Bullets"/>
        <w:numPr>
          <w:ilvl w:val="0"/>
          <w:numId w:val="0"/>
        </w:numPr>
        <w:ind w:left="720" w:hanging="360"/>
        <w:rPr>
          <w:rFonts w:ascii="Aptos" w:hAnsi="Aptos" w:cstheme="minorHAnsi"/>
          <w:sz w:val="24"/>
        </w:rPr>
      </w:pPr>
    </w:p>
    <w:p w14:paraId="2E0F224A" w14:textId="77777777" w:rsidR="00444284" w:rsidRDefault="00444284" w:rsidP="00444284">
      <w:pPr>
        <w:pStyle w:val="Bullets"/>
        <w:numPr>
          <w:ilvl w:val="0"/>
          <w:numId w:val="0"/>
        </w:numPr>
        <w:ind w:left="720" w:hanging="360"/>
        <w:rPr>
          <w:rFonts w:ascii="Aptos" w:hAnsi="Aptos" w:cstheme="minorHAnsi"/>
          <w:sz w:val="24"/>
        </w:rPr>
      </w:pPr>
    </w:p>
    <w:p w14:paraId="31A20D78" w14:textId="77777777" w:rsidR="00444284" w:rsidRDefault="00444284" w:rsidP="00444284">
      <w:pPr>
        <w:pStyle w:val="Bullets"/>
        <w:numPr>
          <w:ilvl w:val="0"/>
          <w:numId w:val="0"/>
        </w:numPr>
        <w:ind w:left="720" w:hanging="360"/>
        <w:rPr>
          <w:rFonts w:ascii="Aptos" w:hAnsi="Aptos" w:cstheme="minorHAnsi"/>
          <w:sz w:val="24"/>
        </w:rPr>
      </w:pPr>
    </w:p>
    <w:p w14:paraId="79BAC74F" w14:textId="77777777" w:rsidR="007F190E" w:rsidRDefault="007F190E" w:rsidP="00444284">
      <w:pPr>
        <w:pStyle w:val="Bullets"/>
        <w:numPr>
          <w:ilvl w:val="0"/>
          <w:numId w:val="0"/>
        </w:numPr>
        <w:ind w:left="720" w:hanging="360"/>
        <w:rPr>
          <w:rFonts w:ascii="Aptos" w:hAnsi="Aptos" w:cstheme="minorHAnsi"/>
          <w:sz w:val="24"/>
        </w:rPr>
      </w:pPr>
    </w:p>
    <w:p w14:paraId="11CFEC05" w14:textId="77777777" w:rsidR="007F190E" w:rsidRDefault="007F190E" w:rsidP="00444284">
      <w:pPr>
        <w:pStyle w:val="Bullets"/>
        <w:numPr>
          <w:ilvl w:val="0"/>
          <w:numId w:val="0"/>
        </w:numPr>
        <w:ind w:left="720" w:hanging="360"/>
        <w:rPr>
          <w:rFonts w:ascii="Aptos" w:hAnsi="Aptos" w:cstheme="minorHAnsi"/>
          <w:sz w:val="24"/>
        </w:rPr>
      </w:pPr>
    </w:p>
    <w:p w14:paraId="581A461D" w14:textId="77777777" w:rsidR="00444284" w:rsidRDefault="00444284" w:rsidP="00444284">
      <w:pPr>
        <w:pStyle w:val="Bullets"/>
        <w:numPr>
          <w:ilvl w:val="0"/>
          <w:numId w:val="0"/>
        </w:numPr>
        <w:ind w:left="720" w:hanging="360"/>
        <w:rPr>
          <w:rFonts w:ascii="Aptos" w:hAnsi="Aptos" w:cstheme="minorHAnsi"/>
          <w:sz w:val="24"/>
        </w:rPr>
      </w:pPr>
    </w:p>
    <w:p w14:paraId="4E7C21DA" w14:textId="77777777" w:rsidR="00444284" w:rsidRPr="00444284" w:rsidRDefault="00444284" w:rsidP="00444284">
      <w:pPr>
        <w:pStyle w:val="Bullets"/>
        <w:numPr>
          <w:ilvl w:val="0"/>
          <w:numId w:val="0"/>
        </w:numPr>
        <w:ind w:left="720" w:hanging="360"/>
        <w:rPr>
          <w:rFonts w:ascii="Aptos" w:hAnsi="Aptos" w:cstheme="minorHAnsi"/>
          <w:sz w:val="24"/>
        </w:rPr>
      </w:pPr>
    </w:p>
    <w:tbl>
      <w:tblPr>
        <w:tblW w:w="10880" w:type="dxa"/>
        <w:tblLook w:val="04A0" w:firstRow="1" w:lastRow="0" w:firstColumn="1" w:lastColumn="0" w:noHBand="0" w:noVBand="1"/>
      </w:tblPr>
      <w:tblGrid>
        <w:gridCol w:w="10880"/>
      </w:tblGrid>
      <w:tr w:rsidR="00C92327" w:rsidRPr="00444284" w14:paraId="64D3EDFC" w14:textId="77777777" w:rsidTr="00C92327">
        <w:trPr>
          <w:trHeight w:val="315"/>
        </w:trPr>
        <w:tc>
          <w:tcPr>
            <w:tcW w:w="10880" w:type="dxa"/>
            <w:tcBorders>
              <w:top w:val="nil"/>
              <w:left w:val="nil"/>
              <w:bottom w:val="nil"/>
              <w:right w:val="nil"/>
            </w:tcBorders>
            <w:shd w:val="clear" w:color="auto" w:fill="auto"/>
            <w:vAlign w:val="center"/>
            <w:hideMark/>
          </w:tcPr>
          <w:p w14:paraId="5F51EBE7" w14:textId="4C46750E" w:rsidR="00C92327" w:rsidRPr="00444284" w:rsidRDefault="00C92327" w:rsidP="00C92327">
            <w:pPr>
              <w:pStyle w:val="ListParagraph"/>
              <w:spacing w:after="0" w:line="240" w:lineRule="auto"/>
              <w:ind w:left="0"/>
              <w:rPr>
                <w:rFonts w:ascii="Aptos" w:hAnsi="Aptos" w:cstheme="minorHAnsi"/>
                <w:sz w:val="24"/>
                <w:szCs w:val="24"/>
              </w:rPr>
            </w:pPr>
          </w:p>
        </w:tc>
      </w:tr>
    </w:tbl>
    <w:p w14:paraId="752C208C" w14:textId="77777777" w:rsidR="001A65DA" w:rsidRPr="00444284" w:rsidRDefault="001A65DA" w:rsidP="001A65DA">
      <w:pPr>
        <w:spacing w:after="0" w:line="240" w:lineRule="auto"/>
        <w:rPr>
          <w:rFonts w:ascii="Aptos" w:hAnsi="Aptos" w:cstheme="minorHAnsi"/>
          <w:b/>
          <w:bCs/>
          <w:sz w:val="24"/>
          <w:szCs w:val="24"/>
          <w:lang w:val="en-US"/>
        </w:rPr>
      </w:pPr>
      <w:r w:rsidRPr="00444284">
        <w:rPr>
          <w:rFonts w:ascii="Aptos" w:hAnsi="Aptos" w:cstheme="minorHAnsi"/>
          <w:b/>
          <w:bCs/>
          <w:sz w:val="24"/>
          <w:szCs w:val="24"/>
          <w:lang w:val="en-US"/>
        </w:rPr>
        <w:lastRenderedPageBreak/>
        <w:t>Other Requirements:</w:t>
      </w:r>
    </w:p>
    <w:p w14:paraId="38E9A03C" w14:textId="77777777" w:rsidR="001A65DA" w:rsidRPr="00444284" w:rsidRDefault="001A65DA" w:rsidP="001A65DA">
      <w:pPr>
        <w:numPr>
          <w:ilvl w:val="0"/>
          <w:numId w:val="14"/>
        </w:numPr>
        <w:spacing w:after="0" w:line="240" w:lineRule="auto"/>
        <w:ind w:left="1080"/>
        <w:rPr>
          <w:rFonts w:ascii="Aptos" w:hAnsi="Aptos" w:cstheme="minorHAnsi"/>
          <w:sz w:val="24"/>
          <w:szCs w:val="24"/>
        </w:rPr>
      </w:pPr>
      <w:r w:rsidRPr="00444284">
        <w:rPr>
          <w:rFonts w:ascii="Aptos" w:hAnsi="Aptos" w:cstheme="minorHAnsi"/>
          <w:sz w:val="24"/>
          <w:szCs w:val="24"/>
        </w:rPr>
        <w:t>Clear Criminal Record Review</w:t>
      </w:r>
    </w:p>
    <w:p w14:paraId="75B4DD8F" w14:textId="77777777" w:rsidR="001A65DA" w:rsidRPr="00444284" w:rsidRDefault="001A65DA" w:rsidP="001A65DA">
      <w:pPr>
        <w:numPr>
          <w:ilvl w:val="0"/>
          <w:numId w:val="14"/>
        </w:numPr>
        <w:spacing w:after="0" w:line="240" w:lineRule="auto"/>
        <w:ind w:left="1080"/>
        <w:rPr>
          <w:rFonts w:ascii="Aptos" w:hAnsi="Aptos" w:cstheme="minorHAnsi"/>
          <w:sz w:val="24"/>
          <w:szCs w:val="24"/>
          <w:lang w:val="en-US"/>
        </w:rPr>
      </w:pPr>
      <w:r w:rsidRPr="00444284">
        <w:rPr>
          <w:rFonts w:ascii="Aptos" w:hAnsi="Aptos" w:cstheme="minorHAnsi"/>
          <w:sz w:val="24"/>
          <w:szCs w:val="24"/>
          <w:lang w:val="en-US"/>
        </w:rPr>
        <w:t>Physical ability to meet job requirements</w:t>
      </w:r>
    </w:p>
    <w:p w14:paraId="36A4A6E5" w14:textId="77777777" w:rsidR="001A65DA" w:rsidRPr="00444284" w:rsidRDefault="001A65DA" w:rsidP="001A65DA">
      <w:pPr>
        <w:numPr>
          <w:ilvl w:val="0"/>
          <w:numId w:val="14"/>
        </w:numPr>
        <w:spacing w:after="0" w:line="240" w:lineRule="auto"/>
        <w:ind w:left="1080"/>
        <w:rPr>
          <w:rFonts w:ascii="Aptos" w:hAnsi="Aptos" w:cstheme="minorHAnsi"/>
          <w:sz w:val="24"/>
          <w:szCs w:val="24"/>
          <w:lang w:val="en-US"/>
        </w:rPr>
      </w:pPr>
      <w:r w:rsidRPr="00444284">
        <w:rPr>
          <w:rFonts w:ascii="Aptos" w:hAnsi="Aptos" w:cstheme="minorHAnsi"/>
          <w:color w:val="000000"/>
          <w:sz w:val="24"/>
          <w:szCs w:val="24"/>
          <w:lang w:val="en-US"/>
        </w:rPr>
        <w:t>Class 5 driver's license, clear driver's abstract and daily access to and use of vehicle</w:t>
      </w:r>
    </w:p>
    <w:p w14:paraId="65A3610D" w14:textId="77777777" w:rsidR="001A65DA" w:rsidRPr="00444284" w:rsidRDefault="001A65DA" w:rsidP="001A65DA">
      <w:pPr>
        <w:autoSpaceDE w:val="0"/>
        <w:autoSpaceDN w:val="0"/>
        <w:adjustRightInd w:val="0"/>
        <w:spacing w:after="0" w:line="240" w:lineRule="auto"/>
        <w:rPr>
          <w:rFonts w:ascii="Aptos" w:hAnsi="Aptos" w:cstheme="minorHAnsi"/>
          <w:color w:val="000000"/>
          <w:sz w:val="24"/>
          <w:szCs w:val="24"/>
          <w:lang w:val="en-US"/>
        </w:rPr>
      </w:pPr>
    </w:p>
    <w:p w14:paraId="47CF22F6" w14:textId="77777777" w:rsidR="001A65DA" w:rsidRPr="00444284" w:rsidRDefault="001A65DA" w:rsidP="001A65DA">
      <w:pPr>
        <w:spacing w:after="0"/>
        <w:rPr>
          <w:rFonts w:ascii="Aptos" w:hAnsi="Aptos" w:cstheme="minorHAnsi"/>
          <w:sz w:val="24"/>
          <w:szCs w:val="24"/>
        </w:rPr>
      </w:pPr>
    </w:p>
    <w:p w14:paraId="707D1F24" w14:textId="30E1B235" w:rsidR="001A65DA" w:rsidRDefault="001A65DA" w:rsidP="001A65DA">
      <w:pPr>
        <w:spacing w:after="0"/>
        <w:jc w:val="center"/>
        <w:rPr>
          <w:rFonts w:ascii="Aptos" w:hAnsi="Aptos" w:cstheme="minorHAnsi"/>
          <w:b/>
          <w:bCs/>
          <w:i/>
          <w:iCs/>
          <w:color w:val="000000"/>
          <w:sz w:val="24"/>
          <w:szCs w:val="24"/>
          <w:lang w:val="en-US"/>
        </w:rPr>
      </w:pPr>
      <w:r w:rsidRPr="004263DE">
        <w:rPr>
          <w:rFonts w:ascii="Aptos" w:hAnsi="Aptos" w:cstheme="minorHAnsi"/>
          <w:b/>
          <w:bCs/>
          <w:i/>
          <w:iCs/>
          <w:color w:val="000000"/>
          <w:sz w:val="24"/>
          <w:szCs w:val="24"/>
          <w:lang w:val="en-US"/>
        </w:rPr>
        <w:t>Submit cover letter and resume to</w:t>
      </w:r>
      <w:r>
        <w:rPr>
          <w:rFonts w:ascii="Aptos" w:hAnsi="Aptos" w:cstheme="minorHAnsi"/>
          <w:b/>
          <w:bCs/>
          <w:i/>
          <w:iCs/>
          <w:color w:val="000000"/>
          <w:sz w:val="24"/>
          <w:szCs w:val="24"/>
          <w:lang w:val="en-US"/>
        </w:rPr>
        <w:t xml:space="preserve"> </w:t>
      </w:r>
      <w:hyperlink r:id="rId21" w:history="1">
        <w:r w:rsidRPr="00EB4C50">
          <w:rPr>
            <w:rStyle w:val="Hyperlink"/>
            <w:rFonts w:ascii="Aptos" w:hAnsi="Aptos" w:cstheme="minorHAnsi"/>
            <w:b/>
            <w:bCs/>
            <w:i/>
            <w:iCs/>
            <w:sz w:val="24"/>
            <w:szCs w:val="24"/>
            <w:lang w:val="en-US"/>
          </w:rPr>
          <w:t>recruitment@nccspr.ca</w:t>
        </w:r>
      </w:hyperlink>
    </w:p>
    <w:p w14:paraId="41DF006F" w14:textId="0029B87A" w:rsidR="001A65DA" w:rsidRDefault="001A65DA" w:rsidP="001A65DA">
      <w:pPr>
        <w:spacing w:after="0"/>
        <w:jc w:val="center"/>
        <w:rPr>
          <w:rFonts w:ascii="Aptos" w:hAnsi="Aptos" w:cstheme="minorHAnsi"/>
          <w:i/>
          <w:iCs/>
          <w:color w:val="000000"/>
          <w:sz w:val="24"/>
          <w:szCs w:val="24"/>
          <w:lang w:val="en-US"/>
        </w:rPr>
      </w:pPr>
      <w:r w:rsidRPr="004263DE">
        <w:rPr>
          <w:rFonts w:ascii="Aptos" w:hAnsi="Aptos" w:cstheme="minorHAnsi"/>
          <w:i/>
          <w:iCs/>
          <w:color w:val="000000"/>
          <w:sz w:val="24"/>
          <w:szCs w:val="24"/>
          <w:lang w:val="en-US"/>
        </w:rPr>
        <w:t>NCCS is committed to Employment Equality and enco</w:t>
      </w:r>
      <w:r>
        <w:rPr>
          <w:rFonts w:ascii="Aptos" w:hAnsi="Aptos" w:cstheme="minorHAnsi"/>
          <w:i/>
          <w:iCs/>
          <w:color w:val="000000"/>
          <w:sz w:val="24"/>
          <w:szCs w:val="24"/>
          <w:lang w:val="en-US"/>
        </w:rPr>
        <w:t>urag</w:t>
      </w:r>
      <w:r w:rsidR="003534E5">
        <w:rPr>
          <w:rFonts w:ascii="Aptos" w:hAnsi="Aptos" w:cstheme="minorHAnsi"/>
          <w:i/>
          <w:iCs/>
          <w:color w:val="000000"/>
          <w:sz w:val="24"/>
          <w:szCs w:val="24"/>
          <w:lang w:val="en-US"/>
        </w:rPr>
        <w:t>es</w:t>
      </w:r>
      <w:r w:rsidRPr="004263DE">
        <w:rPr>
          <w:rFonts w:ascii="Aptos" w:hAnsi="Aptos" w:cstheme="minorHAnsi"/>
          <w:i/>
          <w:iCs/>
          <w:color w:val="000000"/>
          <w:sz w:val="24"/>
          <w:szCs w:val="24"/>
          <w:lang w:val="en-US"/>
        </w:rPr>
        <w:t xml:space="preserve"> applications from qualified candidates.</w:t>
      </w:r>
      <w:r>
        <w:rPr>
          <w:rFonts w:ascii="Aptos" w:hAnsi="Aptos" w:cstheme="minorHAnsi"/>
          <w:i/>
          <w:iCs/>
          <w:color w:val="000000"/>
          <w:sz w:val="24"/>
          <w:szCs w:val="24"/>
          <w:lang w:val="en-US"/>
        </w:rPr>
        <w:t xml:space="preserve"> </w:t>
      </w:r>
    </w:p>
    <w:p w14:paraId="0B2097E0" w14:textId="2DCD8E76" w:rsidR="001A65DA" w:rsidRPr="00415289" w:rsidRDefault="001A65DA" w:rsidP="001A65DA">
      <w:pPr>
        <w:spacing w:after="0"/>
        <w:jc w:val="center"/>
        <w:rPr>
          <w:rFonts w:ascii="Aptos" w:hAnsi="Aptos" w:cstheme="minorHAnsi"/>
          <w:i/>
          <w:iCs/>
          <w:color w:val="000000"/>
          <w:sz w:val="24"/>
          <w:szCs w:val="24"/>
          <w:lang w:val="en-US"/>
        </w:rPr>
      </w:pPr>
      <w:r w:rsidRPr="004263DE">
        <w:rPr>
          <w:rFonts w:ascii="Aptos" w:hAnsi="Aptos" w:cstheme="minorHAnsi"/>
          <w:b/>
          <w:bCs/>
          <w:i/>
          <w:iCs/>
          <w:color w:val="000000"/>
          <w:sz w:val="24"/>
          <w:szCs w:val="24"/>
          <w:lang w:val="en-US"/>
        </w:rPr>
        <w:t>Only short-listed candidates will be contacted.</w:t>
      </w:r>
    </w:p>
    <w:p w14:paraId="7C6F2026" w14:textId="77777777" w:rsidR="001A65DA" w:rsidRPr="004263DE" w:rsidRDefault="001A65DA" w:rsidP="001A65DA">
      <w:pPr>
        <w:rPr>
          <w:rFonts w:ascii="Aptos" w:hAnsi="Aptos" w:cstheme="minorHAnsi"/>
        </w:rPr>
      </w:pPr>
    </w:p>
    <w:p w14:paraId="76FA7788" w14:textId="77777777" w:rsidR="00352FF4" w:rsidRPr="004C3D0B" w:rsidRDefault="00352FF4" w:rsidP="00352FF4">
      <w:pPr>
        <w:spacing w:after="0"/>
        <w:rPr>
          <w:rFonts w:cs="Calibri"/>
          <w:sz w:val="24"/>
          <w:szCs w:val="24"/>
        </w:rPr>
      </w:pPr>
    </w:p>
    <w:p w14:paraId="5B936529" w14:textId="77777777" w:rsidR="004F7868" w:rsidRPr="004023CB" w:rsidRDefault="004F7868" w:rsidP="007240BD">
      <w:pPr>
        <w:rPr>
          <w:rFonts w:ascii="Aptos" w:hAnsi="Aptos" w:cstheme="minorHAnsi"/>
        </w:rPr>
      </w:pPr>
    </w:p>
    <w:p w14:paraId="0D4D83D9" w14:textId="77777777" w:rsidR="00614A15" w:rsidRPr="004023CB" w:rsidRDefault="00614A15" w:rsidP="007240BD">
      <w:pPr>
        <w:rPr>
          <w:rFonts w:ascii="Aptos" w:hAnsi="Aptos" w:cstheme="minorHAnsi"/>
        </w:rPr>
      </w:pPr>
    </w:p>
    <w:p w14:paraId="71C7C364" w14:textId="77777777" w:rsidR="00E524BF" w:rsidRPr="004023CB" w:rsidRDefault="00E524BF" w:rsidP="007240BD">
      <w:pPr>
        <w:rPr>
          <w:rFonts w:ascii="Aptos" w:hAnsi="Aptos" w:cstheme="minorHAnsi"/>
        </w:rPr>
      </w:pPr>
    </w:p>
    <w:p w14:paraId="179FCFF0" w14:textId="77777777" w:rsidR="00761D5D" w:rsidRPr="004023CB" w:rsidRDefault="00761D5D" w:rsidP="007240BD">
      <w:pPr>
        <w:rPr>
          <w:rFonts w:ascii="Aptos" w:hAnsi="Aptos" w:cstheme="minorHAnsi"/>
        </w:rPr>
      </w:pPr>
    </w:p>
    <w:p w14:paraId="5EFB5A5D" w14:textId="77777777" w:rsidR="000A6C2A" w:rsidRPr="004023CB" w:rsidRDefault="000A6C2A" w:rsidP="000A6C2A">
      <w:pPr>
        <w:rPr>
          <w:rFonts w:ascii="Aptos" w:hAnsi="Aptos" w:cstheme="minorHAnsi"/>
        </w:rPr>
      </w:pPr>
    </w:p>
    <w:sectPr w:rsidR="000A6C2A" w:rsidRPr="004023CB" w:rsidSect="00C43FD4">
      <w:headerReference w:type="default" r:id="rId22"/>
      <w:footerReference w:type="default" r:id="rId23"/>
      <w:headerReference w:type="first" r:id="rId24"/>
      <w:footerReference w:type="first" r:id="rId2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4CC8" w14:textId="77777777" w:rsidR="005B296F" w:rsidRDefault="005B296F" w:rsidP="00D96A88">
      <w:r>
        <w:separator/>
      </w:r>
    </w:p>
  </w:endnote>
  <w:endnote w:type="continuationSeparator" w:id="0">
    <w:p w14:paraId="42909079" w14:textId="77777777" w:rsidR="005B296F" w:rsidRDefault="005B296F" w:rsidP="00D9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294C" w14:textId="27DE5E2C" w:rsidR="004D5E2A" w:rsidRPr="00B75C68" w:rsidRDefault="00B75C68" w:rsidP="00B75C68">
    <w:pPr>
      <w:pStyle w:val="Footer"/>
    </w:pPr>
    <w:r>
      <w:rPr>
        <w:noProof/>
        <w:color w:val="244061" w:themeColor="accent1" w:themeShade="80"/>
      </w:rPr>
      <w:drawing>
        <wp:inline distT="0" distB="0" distL="0" distR="0" wp14:anchorId="1B60814C" wp14:editId="604CFFD9">
          <wp:extent cx="1046595" cy="64770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104" cy="663486"/>
                  </a:xfrm>
                  <a:prstGeom prst="rect">
                    <a:avLst/>
                  </a:prstGeom>
                  <a:noFill/>
                </pic:spPr>
              </pic:pic>
            </a:graphicData>
          </a:graphic>
        </wp:inline>
      </w:drawing>
    </w:r>
    <w:r>
      <w:rPr>
        <w:noProof/>
        <w:color w:val="244061" w:themeColor="accent1" w:themeShade="80"/>
      </w:rPr>
      <w:tab/>
    </w:r>
    <w:r>
      <w:rPr>
        <w:noProof/>
        <w:color w:val="244061" w:themeColor="accent1" w:themeShade="80"/>
      </w:rPr>
      <w:tab/>
    </w:r>
    <w:r>
      <w:rPr>
        <w:noProof/>
        <w:color w:val="244061" w:themeColor="accent1" w:themeShade="80"/>
      </w:rPr>
      <w:tab/>
    </w:r>
    <w:r>
      <w:rPr>
        <w:noProof/>
        <w:color w:val="244061" w:themeColor="accent1" w:themeShade="8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B77B" w14:textId="77777777" w:rsidR="00FA609A" w:rsidRDefault="00FA609A" w:rsidP="00E16FDE">
    <w:pPr>
      <w:pStyle w:val="Header"/>
      <w:spacing w:after="0" w:line="240" w:lineRule="auto"/>
      <w:jc w:val="center"/>
      <w:rPr>
        <w:rFonts w:asciiTheme="minorHAnsi" w:hAnsiTheme="minorHAnsi" w:cstheme="minorHAnsi"/>
        <w:b/>
        <w:color w:val="244061" w:themeColor="accent1" w:themeShade="80"/>
        <w:sz w:val="18"/>
        <w:szCs w:val="18"/>
      </w:rPr>
    </w:pPr>
  </w:p>
  <w:p w14:paraId="07F1A9B3" w14:textId="77777777" w:rsidR="00FA609A" w:rsidRDefault="00FA609A" w:rsidP="00E16FDE">
    <w:pPr>
      <w:pStyle w:val="Header"/>
      <w:spacing w:after="0" w:line="240" w:lineRule="auto"/>
      <w:jc w:val="center"/>
      <w:rPr>
        <w:rFonts w:asciiTheme="minorHAnsi" w:hAnsiTheme="minorHAnsi" w:cstheme="minorHAnsi"/>
        <w:b/>
        <w:color w:val="244061" w:themeColor="accent1" w:themeShade="80"/>
        <w:sz w:val="18"/>
        <w:szCs w:val="18"/>
      </w:rPr>
    </w:pPr>
  </w:p>
  <w:p w14:paraId="40E586B8" w14:textId="013FCEEA" w:rsidR="000A6C2A" w:rsidRPr="00E16FDE" w:rsidRDefault="000A6C2A" w:rsidP="00E16FDE">
    <w:pPr>
      <w:pStyle w:val="Header"/>
      <w:spacing w:after="0" w:line="240" w:lineRule="auto"/>
      <w:jc w:val="center"/>
      <w:rPr>
        <w:rFonts w:asciiTheme="minorHAnsi" w:hAnsiTheme="minorHAnsi" w:cstheme="minorHAnsi"/>
        <w:b/>
        <w:color w:val="244061" w:themeColor="accent1" w:themeShade="80"/>
        <w:sz w:val="18"/>
        <w:szCs w:val="18"/>
      </w:rPr>
    </w:pPr>
    <w:r w:rsidRPr="00E16FDE">
      <w:rPr>
        <w:rFonts w:asciiTheme="minorHAnsi" w:hAnsiTheme="minorHAnsi" w:cstheme="minorHAnsi"/>
        <w:b/>
        <w:color w:val="244061" w:themeColor="accent1" w:themeShade="80"/>
        <w:sz w:val="18"/>
        <w:szCs w:val="18"/>
      </w:rPr>
      <w:t xml:space="preserve">1220 Portage Road, </w:t>
    </w:r>
    <w:r w:rsidR="004D5E2A" w:rsidRPr="00E16FDE">
      <w:rPr>
        <w:rFonts w:asciiTheme="minorHAnsi" w:hAnsiTheme="minorHAnsi" w:cstheme="minorHAnsi"/>
        <w:b/>
        <w:color w:val="244061" w:themeColor="accent1" w:themeShade="80"/>
        <w:sz w:val="18"/>
        <w:szCs w:val="18"/>
      </w:rPr>
      <w:t xml:space="preserve">Prince Rupert, BC V8J </w:t>
    </w:r>
    <w:r w:rsidRPr="00E16FDE">
      <w:rPr>
        <w:rFonts w:asciiTheme="minorHAnsi" w:hAnsiTheme="minorHAnsi" w:cstheme="minorHAnsi"/>
        <w:b/>
        <w:color w:val="244061" w:themeColor="accent1" w:themeShade="80"/>
        <w:sz w:val="18"/>
        <w:szCs w:val="18"/>
      </w:rPr>
      <w:t xml:space="preserve">4H9 </w:t>
    </w:r>
  </w:p>
  <w:p w14:paraId="406E107E" w14:textId="77777777" w:rsidR="000A6C2A" w:rsidRPr="00E16FDE" w:rsidRDefault="000A6C2A" w:rsidP="00E16FDE">
    <w:pPr>
      <w:pStyle w:val="Header"/>
      <w:spacing w:after="0" w:line="240" w:lineRule="auto"/>
      <w:jc w:val="center"/>
      <w:rPr>
        <w:rFonts w:asciiTheme="minorHAnsi" w:hAnsiTheme="minorHAnsi" w:cstheme="minorHAnsi"/>
        <w:b/>
        <w:color w:val="244061" w:themeColor="accent1" w:themeShade="80"/>
        <w:sz w:val="18"/>
        <w:szCs w:val="18"/>
      </w:rPr>
    </w:pPr>
    <w:r w:rsidRPr="00E16FDE">
      <w:rPr>
        <w:rFonts w:asciiTheme="minorHAnsi" w:hAnsiTheme="minorHAnsi" w:cstheme="minorHAnsi"/>
        <w:b/>
        <w:color w:val="244061" w:themeColor="accent1" w:themeShade="80"/>
        <w:sz w:val="18"/>
        <w:szCs w:val="18"/>
      </w:rPr>
      <w:t xml:space="preserve">1317 Wilson Street, Masset, Haida Gwaii, </w:t>
    </w:r>
    <w:proofErr w:type="gramStart"/>
    <w:r w:rsidRPr="00E16FDE">
      <w:rPr>
        <w:rFonts w:asciiTheme="minorHAnsi" w:hAnsiTheme="minorHAnsi" w:cstheme="minorHAnsi"/>
        <w:b/>
        <w:color w:val="244061" w:themeColor="accent1" w:themeShade="80"/>
        <w:sz w:val="18"/>
        <w:szCs w:val="18"/>
      </w:rPr>
      <w:t>BC  V</w:t>
    </w:r>
    <w:proofErr w:type="gramEnd"/>
    <w:r w:rsidRPr="00E16FDE">
      <w:rPr>
        <w:rFonts w:asciiTheme="minorHAnsi" w:hAnsiTheme="minorHAnsi" w:cstheme="minorHAnsi"/>
        <w:b/>
        <w:color w:val="244061" w:themeColor="accent1" w:themeShade="80"/>
        <w:sz w:val="18"/>
        <w:szCs w:val="18"/>
      </w:rPr>
      <w:t>0T 1M0</w:t>
    </w:r>
  </w:p>
  <w:p w14:paraId="597B8ED5" w14:textId="77777777" w:rsidR="000A6C2A" w:rsidRPr="00E16FDE" w:rsidRDefault="000A6C2A" w:rsidP="00E16FDE">
    <w:pPr>
      <w:autoSpaceDE w:val="0"/>
      <w:autoSpaceDN w:val="0"/>
      <w:adjustRightInd w:val="0"/>
      <w:spacing w:after="0" w:line="240" w:lineRule="auto"/>
      <w:jc w:val="center"/>
      <w:rPr>
        <w:rFonts w:asciiTheme="minorHAnsi" w:eastAsiaTheme="minorHAnsi" w:hAnsiTheme="minorHAnsi" w:cstheme="minorHAnsi"/>
        <w:b/>
        <w:color w:val="244061" w:themeColor="accent1" w:themeShade="80"/>
        <w:sz w:val="18"/>
        <w:szCs w:val="18"/>
      </w:rPr>
    </w:pPr>
    <w:r w:rsidRPr="00E16FDE">
      <w:rPr>
        <w:rFonts w:asciiTheme="minorHAnsi" w:eastAsiaTheme="minorHAnsi" w:hAnsiTheme="minorHAnsi" w:cstheme="minorHAnsi"/>
        <w:b/>
        <w:color w:val="244061" w:themeColor="accent1" w:themeShade="80"/>
        <w:sz w:val="18"/>
        <w:szCs w:val="18"/>
      </w:rPr>
      <w:t>PO BOX 1523, #2 Second Beach Road, Skidegate, Haida Gwaii BC, V0T 1S1</w:t>
    </w:r>
  </w:p>
  <w:p w14:paraId="74237225" w14:textId="77777777" w:rsidR="004D5E2A" w:rsidRPr="00E16FDE" w:rsidRDefault="004D5E2A" w:rsidP="00E16FDE">
    <w:pPr>
      <w:autoSpaceDE w:val="0"/>
      <w:autoSpaceDN w:val="0"/>
      <w:adjustRightInd w:val="0"/>
      <w:spacing w:after="0" w:line="240" w:lineRule="auto"/>
      <w:jc w:val="center"/>
      <w:rPr>
        <w:rFonts w:asciiTheme="minorHAnsi" w:hAnsiTheme="minorHAnsi" w:cstheme="minorHAnsi"/>
        <w:b/>
        <w:color w:val="244061" w:themeColor="accent1" w:themeShade="80"/>
        <w:sz w:val="18"/>
        <w:szCs w:val="18"/>
      </w:rPr>
    </w:pPr>
    <w:r w:rsidRPr="00E16FDE">
      <w:rPr>
        <w:rFonts w:asciiTheme="minorHAnsi" w:hAnsiTheme="minorHAnsi" w:cstheme="minorHAnsi"/>
        <w:b/>
        <w:color w:val="244061" w:themeColor="accent1" w:themeShade="80"/>
        <w:sz w:val="18"/>
        <w:szCs w:val="18"/>
      </w:rPr>
      <w:t>P:  250.627.7166 | F:  250.627.7482</w:t>
    </w:r>
  </w:p>
  <w:p w14:paraId="0EDEDD72" w14:textId="77777777" w:rsidR="00B75C68" w:rsidRPr="00E16FDE" w:rsidRDefault="002950D1" w:rsidP="00E16FDE">
    <w:pPr>
      <w:pStyle w:val="Footer"/>
      <w:spacing w:after="0" w:line="240" w:lineRule="auto"/>
      <w:jc w:val="center"/>
      <w:rPr>
        <w:rFonts w:asciiTheme="minorHAnsi" w:hAnsiTheme="minorHAnsi"/>
        <w:b/>
        <w:color w:val="244061" w:themeColor="accent1" w:themeShade="80"/>
        <w:sz w:val="18"/>
        <w:szCs w:val="18"/>
      </w:rPr>
    </w:pPr>
    <w:r w:rsidRPr="00E16FDE">
      <w:rPr>
        <w:rFonts w:asciiTheme="minorHAnsi" w:hAnsiTheme="minorHAnsi"/>
        <w:b/>
        <w:color w:val="244061" w:themeColor="accent1" w:themeShade="80"/>
        <w:sz w:val="18"/>
        <w:szCs w:val="18"/>
      </w:rPr>
      <w:t>www.nccspr.ca</w:t>
    </w:r>
  </w:p>
  <w:p w14:paraId="16E21663" w14:textId="411FAA11" w:rsidR="004D5E2A" w:rsidRPr="00B75C68" w:rsidRDefault="004D5E2A" w:rsidP="005E7EC1">
    <w:pPr>
      <w:pStyle w:val="Footer"/>
      <w:spacing w:after="0"/>
      <w:jc w:val="center"/>
      <w:rPr>
        <w:color w:val="244061"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A4D11" w14:textId="77777777" w:rsidR="005B296F" w:rsidRDefault="005B296F" w:rsidP="00D96A88">
      <w:r>
        <w:separator/>
      </w:r>
    </w:p>
  </w:footnote>
  <w:footnote w:type="continuationSeparator" w:id="0">
    <w:p w14:paraId="21EE01BA" w14:textId="77777777" w:rsidR="005B296F" w:rsidRDefault="005B296F" w:rsidP="00D9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62C7" w14:textId="77777777" w:rsidR="004D5E2A" w:rsidRDefault="004D5E2A" w:rsidP="00D96A88">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CD02" w14:textId="77777777" w:rsidR="00603C20" w:rsidRDefault="00CE51E5" w:rsidP="00603C20">
    <w:pPr>
      <w:pStyle w:val="Header"/>
      <w:jc w:val="center"/>
      <w:rPr>
        <w:rFonts w:asciiTheme="minorHAnsi" w:hAnsiTheme="minorHAnsi" w:cstheme="minorHAnsi"/>
      </w:rPr>
    </w:pPr>
    <w:r>
      <w:rPr>
        <w:noProof/>
      </w:rPr>
      <w:drawing>
        <wp:inline distT="0" distB="0" distL="0" distR="0" wp14:anchorId="124E5FDE" wp14:editId="63C083AA">
          <wp:extent cx="1038225" cy="494266"/>
          <wp:effectExtent l="0" t="0" r="0" b="1270"/>
          <wp:docPr id="1348590338" name="Picture 1" descr="A logo for a child block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590338" name="Picture 1" descr="A logo for a child block company&#10;&#10;Description automatically generated"/>
                  <pic:cNvPicPr/>
                </pic:nvPicPr>
                <pic:blipFill>
                  <a:blip r:embed="rId1"/>
                  <a:stretch>
                    <a:fillRect/>
                  </a:stretch>
                </pic:blipFill>
                <pic:spPr>
                  <a:xfrm>
                    <a:off x="0" y="0"/>
                    <a:ext cx="1052665" cy="501140"/>
                  </a:xfrm>
                  <a:prstGeom prst="rect">
                    <a:avLst/>
                  </a:prstGeom>
                </pic:spPr>
              </pic:pic>
            </a:graphicData>
          </a:graphic>
        </wp:inline>
      </w:drawing>
    </w:r>
    <w:r w:rsidR="00EE258C">
      <w:rPr>
        <w:rFonts w:asciiTheme="minorHAnsi" w:hAnsiTheme="minorHAnsi" w:cstheme="minorHAnsi"/>
      </w:rPr>
      <w:tab/>
    </w:r>
    <w:r w:rsidR="00B75C68">
      <w:rPr>
        <w:noProof/>
        <w:color w:val="244061" w:themeColor="accent1" w:themeShade="80"/>
      </w:rPr>
      <w:drawing>
        <wp:inline distT="0" distB="0" distL="0" distR="0" wp14:anchorId="6B87FD8D" wp14:editId="5B170088">
          <wp:extent cx="1089660" cy="674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8274" cy="698247"/>
                  </a:xfrm>
                  <a:prstGeom prst="rect">
                    <a:avLst/>
                  </a:prstGeom>
                  <a:noFill/>
                </pic:spPr>
              </pic:pic>
            </a:graphicData>
          </a:graphic>
        </wp:inline>
      </w:drawing>
    </w:r>
    <w:r w:rsidR="00EE258C">
      <w:rPr>
        <w:rFonts w:asciiTheme="minorHAnsi" w:hAnsiTheme="minorHAnsi" w:cstheme="minorHAnsi"/>
      </w:rPr>
      <w:tab/>
    </w:r>
    <w:r w:rsidR="00EE258C">
      <w:rPr>
        <w:rFonts w:asciiTheme="minorHAnsi" w:hAnsiTheme="minorHAnsi" w:cstheme="minorHAnsi"/>
        <w:noProof/>
      </w:rPr>
      <w:drawing>
        <wp:inline distT="0" distB="0" distL="0" distR="0" wp14:anchorId="1C7C5A6B" wp14:editId="69A57BC2">
          <wp:extent cx="895204" cy="481171"/>
          <wp:effectExtent l="0" t="0" r="635" b="0"/>
          <wp:docPr id="1001434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0710" cy="489505"/>
                  </a:xfrm>
                  <a:prstGeom prst="rect">
                    <a:avLst/>
                  </a:prstGeom>
                  <a:noFill/>
                </pic:spPr>
              </pic:pic>
            </a:graphicData>
          </a:graphic>
        </wp:inline>
      </w:drawing>
    </w:r>
  </w:p>
  <w:p w14:paraId="58ACB6DE" w14:textId="77777777" w:rsidR="00603C20" w:rsidRPr="00B75C68" w:rsidRDefault="00603C20" w:rsidP="00603C20">
    <w:pPr>
      <w:pStyle w:val="Header"/>
      <w:jc w:val="center"/>
      <w:rPr>
        <w:b/>
        <w:i/>
        <w:iCs/>
      </w:rPr>
    </w:pPr>
    <w:r w:rsidRPr="00B75C68">
      <w:rPr>
        <w:rFonts w:asciiTheme="minorHAnsi" w:hAnsiTheme="minorHAnsi" w:cstheme="minorHAnsi"/>
        <w:b/>
        <w:i/>
        <w:iCs/>
      </w:rPr>
      <w:t>Communities where all people are welcomed and valued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22A"/>
    <w:multiLevelType w:val="hybridMultilevel"/>
    <w:tmpl w:val="9D4875C4"/>
    <w:lvl w:ilvl="0" w:tplc="68F886C4">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915D1"/>
    <w:multiLevelType w:val="hybridMultilevel"/>
    <w:tmpl w:val="3692E182"/>
    <w:lvl w:ilvl="0" w:tplc="F474990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6732E"/>
    <w:multiLevelType w:val="hybridMultilevel"/>
    <w:tmpl w:val="115EA0CE"/>
    <w:lvl w:ilvl="0" w:tplc="0409000F">
      <w:start w:val="1"/>
      <w:numFmt w:val="decimal"/>
      <w:lvlText w:val="%1."/>
      <w:lvlJc w:val="left"/>
      <w:pPr>
        <w:ind w:left="360" w:hanging="360"/>
      </w:pPr>
    </w:lvl>
    <w:lvl w:ilvl="1" w:tplc="6CB25030">
      <w:start w:val="1"/>
      <w:numFmt w:val="lowerRoman"/>
      <w:lvlText w:val="%2."/>
      <w:lvlJc w:val="left"/>
      <w:pPr>
        <w:ind w:left="1080" w:hanging="360"/>
      </w:pPr>
      <w:rPr>
        <w:rFonts w:ascii="Calibri" w:eastAsia="Times New Roman" w:hAnsi="Calibri" w:cs="Calibr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A683336"/>
    <w:multiLevelType w:val="hybridMultilevel"/>
    <w:tmpl w:val="D604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6E06"/>
    <w:multiLevelType w:val="hybridMultilevel"/>
    <w:tmpl w:val="4B2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A316E"/>
    <w:multiLevelType w:val="hybridMultilevel"/>
    <w:tmpl w:val="CF86E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417C4"/>
    <w:multiLevelType w:val="hybridMultilevel"/>
    <w:tmpl w:val="6512B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96708"/>
    <w:multiLevelType w:val="hybridMultilevel"/>
    <w:tmpl w:val="9460BF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FFC1680"/>
    <w:multiLevelType w:val="hybridMultilevel"/>
    <w:tmpl w:val="B0A07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864FDB"/>
    <w:multiLevelType w:val="multilevel"/>
    <w:tmpl w:val="8DA8F44A"/>
    <w:lvl w:ilvl="0">
      <w:start w:val="1"/>
      <w:numFmt w:val="lowerRoman"/>
      <w:lvlText w:val="%1."/>
      <w:lvlJc w:val="left"/>
      <w:pPr>
        <w:ind w:left="720" w:hanging="360"/>
      </w:pPr>
      <w:rPr>
        <w:rFonts w:ascii="Calibri" w:eastAsia="Times New Roman" w:hAnsi="Calibri" w:cs="Calibr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3CAC63D0"/>
    <w:multiLevelType w:val="hybridMultilevel"/>
    <w:tmpl w:val="DE9C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53813"/>
    <w:multiLevelType w:val="hybridMultilevel"/>
    <w:tmpl w:val="E9FAC97E"/>
    <w:lvl w:ilvl="0" w:tplc="25D0ECA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524860"/>
    <w:multiLevelType w:val="hybridMultilevel"/>
    <w:tmpl w:val="ACB4082E"/>
    <w:lvl w:ilvl="0" w:tplc="4176E17A">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553018"/>
    <w:multiLevelType w:val="hybridMultilevel"/>
    <w:tmpl w:val="97623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60316"/>
    <w:multiLevelType w:val="hybridMultilevel"/>
    <w:tmpl w:val="D38A0AE4"/>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69482B34"/>
    <w:multiLevelType w:val="hybridMultilevel"/>
    <w:tmpl w:val="51081D6C"/>
    <w:lvl w:ilvl="0" w:tplc="04090001">
      <w:start w:val="1"/>
      <w:numFmt w:val="bullet"/>
      <w:lvlText w:val=""/>
      <w:lvlJc w:val="left"/>
      <w:pPr>
        <w:ind w:left="1080" w:hanging="360"/>
      </w:pPr>
      <w:rPr>
        <w:rFonts w:ascii="Symbol" w:hAnsi="Symbol" w:hint="default"/>
      </w:rPr>
    </w:lvl>
    <w:lvl w:ilvl="1" w:tplc="25D0ECA2">
      <w:numFmt w:val="bullet"/>
      <w:lvlText w:val="•"/>
      <w:lvlJc w:val="left"/>
      <w:pPr>
        <w:ind w:left="1800" w:hanging="36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73294B"/>
    <w:multiLevelType w:val="hybridMultilevel"/>
    <w:tmpl w:val="EEB6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F7FD2"/>
    <w:multiLevelType w:val="hybridMultilevel"/>
    <w:tmpl w:val="D156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AE2134"/>
    <w:multiLevelType w:val="hybridMultilevel"/>
    <w:tmpl w:val="DB606DA8"/>
    <w:lvl w:ilvl="0" w:tplc="25D0EC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E434A"/>
    <w:multiLevelType w:val="hybridMultilevel"/>
    <w:tmpl w:val="D57A3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4E7343"/>
    <w:multiLevelType w:val="hybridMultilevel"/>
    <w:tmpl w:val="38101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5344F3"/>
    <w:multiLevelType w:val="multilevel"/>
    <w:tmpl w:val="401AA2C2"/>
    <w:lvl w:ilvl="0">
      <w:start w:val="1"/>
      <w:numFmt w:val="lowerRoman"/>
      <w:lvlText w:val="%1."/>
      <w:lvlJc w:val="left"/>
      <w:pPr>
        <w:ind w:left="720" w:hanging="360"/>
      </w:pPr>
      <w:rPr>
        <w:rFonts w:ascii="Calibri" w:eastAsia="Times New Roman" w:hAnsi="Calibri" w:cs="Calibr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768D5F52"/>
    <w:multiLevelType w:val="hybridMultilevel"/>
    <w:tmpl w:val="1E420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4656F3"/>
    <w:multiLevelType w:val="hybridMultilevel"/>
    <w:tmpl w:val="4560CBD0"/>
    <w:lvl w:ilvl="0" w:tplc="524EE8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48667370">
    <w:abstractNumId w:val="3"/>
  </w:num>
  <w:num w:numId="2" w16cid:durableId="376470975">
    <w:abstractNumId w:val="19"/>
  </w:num>
  <w:num w:numId="3" w16cid:durableId="576017765">
    <w:abstractNumId w:val="7"/>
  </w:num>
  <w:num w:numId="4" w16cid:durableId="532303166">
    <w:abstractNumId w:val="12"/>
  </w:num>
  <w:num w:numId="5" w16cid:durableId="1616012849">
    <w:abstractNumId w:val="16"/>
  </w:num>
  <w:num w:numId="6" w16cid:durableId="679116113">
    <w:abstractNumId w:val="13"/>
  </w:num>
  <w:num w:numId="7" w16cid:durableId="698504686">
    <w:abstractNumId w:val="22"/>
  </w:num>
  <w:num w:numId="8" w16cid:durableId="87818370">
    <w:abstractNumId w:val="5"/>
  </w:num>
  <w:num w:numId="9" w16cid:durableId="971597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532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67327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172007">
    <w:abstractNumId w:val="6"/>
  </w:num>
  <w:num w:numId="13" w16cid:durableId="1526745183">
    <w:abstractNumId w:val="10"/>
  </w:num>
  <w:num w:numId="14" w16cid:durableId="868949895">
    <w:abstractNumId w:val="4"/>
  </w:num>
  <w:num w:numId="15" w16cid:durableId="1171337985">
    <w:abstractNumId w:val="2"/>
  </w:num>
  <w:num w:numId="16" w16cid:durableId="1758139403">
    <w:abstractNumId w:val="8"/>
  </w:num>
  <w:num w:numId="17" w16cid:durableId="1547327756">
    <w:abstractNumId w:val="20"/>
  </w:num>
  <w:num w:numId="18" w16cid:durableId="1053577272">
    <w:abstractNumId w:val="14"/>
  </w:num>
  <w:num w:numId="19" w16cid:durableId="1673795393">
    <w:abstractNumId w:val="15"/>
  </w:num>
  <w:num w:numId="20" w16cid:durableId="24991925">
    <w:abstractNumId w:val="0"/>
  </w:num>
  <w:num w:numId="21" w16cid:durableId="1115250274">
    <w:abstractNumId w:val="17"/>
  </w:num>
  <w:num w:numId="22" w16cid:durableId="1990746098">
    <w:abstractNumId w:val="23"/>
  </w:num>
  <w:num w:numId="23" w16cid:durableId="723717395">
    <w:abstractNumId w:val="11"/>
  </w:num>
  <w:num w:numId="24" w16cid:durableId="1291017368">
    <w:abstractNumId w:val="1"/>
  </w:num>
  <w:num w:numId="25" w16cid:durableId="2172840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868"/>
    <w:rsid w:val="00002C33"/>
    <w:rsid w:val="000110EF"/>
    <w:rsid w:val="00012D58"/>
    <w:rsid w:val="000143FA"/>
    <w:rsid w:val="00021214"/>
    <w:rsid w:val="000318A7"/>
    <w:rsid w:val="00035639"/>
    <w:rsid w:val="00041CF9"/>
    <w:rsid w:val="00054B18"/>
    <w:rsid w:val="00056751"/>
    <w:rsid w:val="00061378"/>
    <w:rsid w:val="00065FAE"/>
    <w:rsid w:val="00066FC7"/>
    <w:rsid w:val="000678E6"/>
    <w:rsid w:val="000864F1"/>
    <w:rsid w:val="000A6C2A"/>
    <w:rsid w:val="000D6F74"/>
    <w:rsid w:val="000E33E7"/>
    <w:rsid w:val="000E6E72"/>
    <w:rsid w:val="000F6CE5"/>
    <w:rsid w:val="001014DE"/>
    <w:rsid w:val="00102AC7"/>
    <w:rsid w:val="0011633C"/>
    <w:rsid w:val="00124910"/>
    <w:rsid w:val="001329A9"/>
    <w:rsid w:val="00144715"/>
    <w:rsid w:val="001512BA"/>
    <w:rsid w:val="00152CD1"/>
    <w:rsid w:val="00157BE3"/>
    <w:rsid w:val="00160A20"/>
    <w:rsid w:val="0016567A"/>
    <w:rsid w:val="00166B8D"/>
    <w:rsid w:val="0017749A"/>
    <w:rsid w:val="001A3AE1"/>
    <w:rsid w:val="001A56EB"/>
    <w:rsid w:val="001A65DA"/>
    <w:rsid w:val="001B5506"/>
    <w:rsid w:val="001B74A0"/>
    <w:rsid w:val="001C004E"/>
    <w:rsid w:val="001C1FBB"/>
    <w:rsid w:val="001D0CF6"/>
    <w:rsid w:val="001F5E06"/>
    <w:rsid w:val="00200770"/>
    <w:rsid w:val="00202187"/>
    <w:rsid w:val="00220EAB"/>
    <w:rsid w:val="002328EA"/>
    <w:rsid w:val="002443DE"/>
    <w:rsid w:val="00245B52"/>
    <w:rsid w:val="00245CEE"/>
    <w:rsid w:val="00246A04"/>
    <w:rsid w:val="00286052"/>
    <w:rsid w:val="00294519"/>
    <w:rsid w:val="002950D1"/>
    <w:rsid w:val="00295372"/>
    <w:rsid w:val="00296C27"/>
    <w:rsid w:val="002B00D7"/>
    <w:rsid w:val="002B3E32"/>
    <w:rsid w:val="002B444A"/>
    <w:rsid w:val="002B524C"/>
    <w:rsid w:val="002C5775"/>
    <w:rsid w:val="002D389C"/>
    <w:rsid w:val="002D4CFD"/>
    <w:rsid w:val="002D5109"/>
    <w:rsid w:val="002E12CA"/>
    <w:rsid w:val="002F15E8"/>
    <w:rsid w:val="003145AF"/>
    <w:rsid w:val="0031741A"/>
    <w:rsid w:val="00335197"/>
    <w:rsid w:val="00336448"/>
    <w:rsid w:val="00342FF1"/>
    <w:rsid w:val="003456A7"/>
    <w:rsid w:val="00352FF4"/>
    <w:rsid w:val="003534E5"/>
    <w:rsid w:val="00360F42"/>
    <w:rsid w:val="00372412"/>
    <w:rsid w:val="00372AF3"/>
    <w:rsid w:val="003838B7"/>
    <w:rsid w:val="0038448F"/>
    <w:rsid w:val="003934E1"/>
    <w:rsid w:val="003C09DE"/>
    <w:rsid w:val="003E06EF"/>
    <w:rsid w:val="003E4186"/>
    <w:rsid w:val="003E7CFB"/>
    <w:rsid w:val="003F4BE7"/>
    <w:rsid w:val="004023CB"/>
    <w:rsid w:val="00406F39"/>
    <w:rsid w:val="00407C06"/>
    <w:rsid w:val="00412A14"/>
    <w:rsid w:val="00415289"/>
    <w:rsid w:val="00425C78"/>
    <w:rsid w:val="004263DE"/>
    <w:rsid w:val="00427EC2"/>
    <w:rsid w:val="004333D7"/>
    <w:rsid w:val="00443AA7"/>
    <w:rsid w:val="00444284"/>
    <w:rsid w:val="004466FB"/>
    <w:rsid w:val="00474A79"/>
    <w:rsid w:val="00474E8C"/>
    <w:rsid w:val="00487504"/>
    <w:rsid w:val="0049142A"/>
    <w:rsid w:val="0049543A"/>
    <w:rsid w:val="004C512C"/>
    <w:rsid w:val="004C6398"/>
    <w:rsid w:val="004D036D"/>
    <w:rsid w:val="004D0B19"/>
    <w:rsid w:val="004D5E2A"/>
    <w:rsid w:val="004D6ECF"/>
    <w:rsid w:val="004F7868"/>
    <w:rsid w:val="005002D5"/>
    <w:rsid w:val="00500502"/>
    <w:rsid w:val="0051080E"/>
    <w:rsid w:val="00532F4D"/>
    <w:rsid w:val="00533CE9"/>
    <w:rsid w:val="00536847"/>
    <w:rsid w:val="005430F3"/>
    <w:rsid w:val="0054441D"/>
    <w:rsid w:val="00545B64"/>
    <w:rsid w:val="00546D23"/>
    <w:rsid w:val="005506F9"/>
    <w:rsid w:val="00555143"/>
    <w:rsid w:val="00567922"/>
    <w:rsid w:val="005768B8"/>
    <w:rsid w:val="00585260"/>
    <w:rsid w:val="00585823"/>
    <w:rsid w:val="005878A5"/>
    <w:rsid w:val="005A3D5D"/>
    <w:rsid w:val="005A6CC9"/>
    <w:rsid w:val="005B296F"/>
    <w:rsid w:val="005B2BA2"/>
    <w:rsid w:val="005C293A"/>
    <w:rsid w:val="005C37BA"/>
    <w:rsid w:val="005D3952"/>
    <w:rsid w:val="005E3D01"/>
    <w:rsid w:val="005E7EC1"/>
    <w:rsid w:val="005F3749"/>
    <w:rsid w:val="005F6A48"/>
    <w:rsid w:val="00603C20"/>
    <w:rsid w:val="00614A15"/>
    <w:rsid w:val="00644DDB"/>
    <w:rsid w:val="00646FD4"/>
    <w:rsid w:val="0067240F"/>
    <w:rsid w:val="00681DE4"/>
    <w:rsid w:val="00687EA5"/>
    <w:rsid w:val="0069015F"/>
    <w:rsid w:val="00694FA7"/>
    <w:rsid w:val="006A22EA"/>
    <w:rsid w:val="006A2ED3"/>
    <w:rsid w:val="006B4C7E"/>
    <w:rsid w:val="006C50E8"/>
    <w:rsid w:val="006C595B"/>
    <w:rsid w:val="006F0611"/>
    <w:rsid w:val="00703015"/>
    <w:rsid w:val="00705A09"/>
    <w:rsid w:val="00714DD6"/>
    <w:rsid w:val="007163A6"/>
    <w:rsid w:val="00716809"/>
    <w:rsid w:val="00723C0E"/>
    <w:rsid w:val="007240BD"/>
    <w:rsid w:val="0072660C"/>
    <w:rsid w:val="007279A2"/>
    <w:rsid w:val="00733867"/>
    <w:rsid w:val="00746CBA"/>
    <w:rsid w:val="0075144E"/>
    <w:rsid w:val="00756DDD"/>
    <w:rsid w:val="00761D5D"/>
    <w:rsid w:val="00782A9D"/>
    <w:rsid w:val="007A346E"/>
    <w:rsid w:val="007A73B4"/>
    <w:rsid w:val="007C05D0"/>
    <w:rsid w:val="007C1170"/>
    <w:rsid w:val="007C2738"/>
    <w:rsid w:val="007C2D82"/>
    <w:rsid w:val="007C542F"/>
    <w:rsid w:val="007C5786"/>
    <w:rsid w:val="007E4D07"/>
    <w:rsid w:val="007E6409"/>
    <w:rsid w:val="007F190E"/>
    <w:rsid w:val="00802692"/>
    <w:rsid w:val="00802DDF"/>
    <w:rsid w:val="00821389"/>
    <w:rsid w:val="00823CA7"/>
    <w:rsid w:val="00841AB1"/>
    <w:rsid w:val="00863B59"/>
    <w:rsid w:val="00866112"/>
    <w:rsid w:val="008746C2"/>
    <w:rsid w:val="00881FEA"/>
    <w:rsid w:val="00887E0B"/>
    <w:rsid w:val="0089297B"/>
    <w:rsid w:val="008A6AB4"/>
    <w:rsid w:val="008B7CCC"/>
    <w:rsid w:val="008D68F7"/>
    <w:rsid w:val="008E23F2"/>
    <w:rsid w:val="00913088"/>
    <w:rsid w:val="009139F7"/>
    <w:rsid w:val="009141DE"/>
    <w:rsid w:val="00924E5D"/>
    <w:rsid w:val="0093061C"/>
    <w:rsid w:val="00952C0A"/>
    <w:rsid w:val="009A04AE"/>
    <w:rsid w:val="009A49CB"/>
    <w:rsid w:val="009B0576"/>
    <w:rsid w:val="009D2EA0"/>
    <w:rsid w:val="009D5731"/>
    <w:rsid w:val="009E686A"/>
    <w:rsid w:val="009F207C"/>
    <w:rsid w:val="00A044A6"/>
    <w:rsid w:val="00A17AA3"/>
    <w:rsid w:val="00A2250C"/>
    <w:rsid w:val="00A26F42"/>
    <w:rsid w:val="00A2781C"/>
    <w:rsid w:val="00A565F0"/>
    <w:rsid w:val="00A624C3"/>
    <w:rsid w:val="00A75CD0"/>
    <w:rsid w:val="00A83E87"/>
    <w:rsid w:val="00A95ECA"/>
    <w:rsid w:val="00AC1247"/>
    <w:rsid w:val="00AC1BBD"/>
    <w:rsid w:val="00AD4B21"/>
    <w:rsid w:val="00AE3C86"/>
    <w:rsid w:val="00AF1D7E"/>
    <w:rsid w:val="00AF6019"/>
    <w:rsid w:val="00B074C5"/>
    <w:rsid w:val="00B1137C"/>
    <w:rsid w:val="00B1239C"/>
    <w:rsid w:val="00B40C19"/>
    <w:rsid w:val="00B5362E"/>
    <w:rsid w:val="00B75C68"/>
    <w:rsid w:val="00B76F54"/>
    <w:rsid w:val="00B845B0"/>
    <w:rsid w:val="00B919F0"/>
    <w:rsid w:val="00BB61D6"/>
    <w:rsid w:val="00BB7B4F"/>
    <w:rsid w:val="00BB7C27"/>
    <w:rsid w:val="00BC636A"/>
    <w:rsid w:val="00BD4279"/>
    <w:rsid w:val="00BE0B10"/>
    <w:rsid w:val="00BE4828"/>
    <w:rsid w:val="00BF2FD2"/>
    <w:rsid w:val="00BF6B65"/>
    <w:rsid w:val="00BF7582"/>
    <w:rsid w:val="00C01282"/>
    <w:rsid w:val="00C102C5"/>
    <w:rsid w:val="00C140FF"/>
    <w:rsid w:val="00C2203E"/>
    <w:rsid w:val="00C24008"/>
    <w:rsid w:val="00C363AF"/>
    <w:rsid w:val="00C41E62"/>
    <w:rsid w:val="00C43FD4"/>
    <w:rsid w:val="00C64080"/>
    <w:rsid w:val="00C70A63"/>
    <w:rsid w:val="00C72D14"/>
    <w:rsid w:val="00C85D00"/>
    <w:rsid w:val="00C92327"/>
    <w:rsid w:val="00C92CE1"/>
    <w:rsid w:val="00CA0239"/>
    <w:rsid w:val="00CA4FFC"/>
    <w:rsid w:val="00CA664E"/>
    <w:rsid w:val="00CB4A2E"/>
    <w:rsid w:val="00CB5E84"/>
    <w:rsid w:val="00CC38CA"/>
    <w:rsid w:val="00CC75F7"/>
    <w:rsid w:val="00CD33E7"/>
    <w:rsid w:val="00CE51E5"/>
    <w:rsid w:val="00CE6615"/>
    <w:rsid w:val="00CE7FD5"/>
    <w:rsid w:val="00CF2A5E"/>
    <w:rsid w:val="00D01BCD"/>
    <w:rsid w:val="00D07879"/>
    <w:rsid w:val="00D236D9"/>
    <w:rsid w:val="00D26B49"/>
    <w:rsid w:val="00D30142"/>
    <w:rsid w:val="00D542A9"/>
    <w:rsid w:val="00D70538"/>
    <w:rsid w:val="00D721B2"/>
    <w:rsid w:val="00D844E7"/>
    <w:rsid w:val="00D85C90"/>
    <w:rsid w:val="00D92213"/>
    <w:rsid w:val="00D96A88"/>
    <w:rsid w:val="00DA2CE5"/>
    <w:rsid w:val="00DA56AB"/>
    <w:rsid w:val="00DA7B3B"/>
    <w:rsid w:val="00DB38FA"/>
    <w:rsid w:val="00DD7407"/>
    <w:rsid w:val="00E15BA0"/>
    <w:rsid w:val="00E16FDE"/>
    <w:rsid w:val="00E21F76"/>
    <w:rsid w:val="00E26244"/>
    <w:rsid w:val="00E30B3F"/>
    <w:rsid w:val="00E3793A"/>
    <w:rsid w:val="00E47AAF"/>
    <w:rsid w:val="00E524BF"/>
    <w:rsid w:val="00E610E4"/>
    <w:rsid w:val="00E668E2"/>
    <w:rsid w:val="00E66DB8"/>
    <w:rsid w:val="00E714AA"/>
    <w:rsid w:val="00E74B30"/>
    <w:rsid w:val="00E8435E"/>
    <w:rsid w:val="00E9142E"/>
    <w:rsid w:val="00E954F8"/>
    <w:rsid w:val="00EC36B9"/>
    <w:rsid w:val="00EC6C54"/>
    <w:rsid w:val="00EE258C"/>
    <w:rsid w:val="00EE3C80"/>
    <w:rsid w:val="00EE7D91"/>
    <w:rsid w:val="00EF2317"/>
    <w:rsid w:val="00F0288D"/>
    <w:rsid w:val="00F02D03"/>
    <w:rsid w:val="00F03DAB"/>
    <w:rsid w:val="00F10232"/>
    <w:rsid w:val="00F11285"/>
    <w:rsid w:val="00F12EC8"/>
    <w:rsid w:val="00F33C70"/>
    <w:rsid w:val="00F36644"/>
    <w:rsid w:val="00F4073F"/>
    <w:rsid w:val="00F41E75"/>
    <w:rsid w:val="00F54426"/>
    <w:rsid w:val="00F55088"/>
    <w:rsid w:val="00F55758"/>
    <w:rsid w:val="00F73A61"/>
    <w:rsid w:val="00F86FE7"/>
    <w:rsid w:val="00F87703"/>
    <w:rsid w:val="00FA609A"/>
    <w:rsid w:val="00FB3C5B"/>
    <w:rsid w:val="00FD285A"/>
    <w:rsid w:val="00FD34EA"/>
    <w:rsid w:val="00FD52E2"/>
    <w:rsid w:val="00FE091C"/>
    <w:rsid w:val="00FE18EC"/>
    <w:rsid w:val="00FE26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DFCB68"/>
  <w15:docId w15:val="{1F195ADD-7F54-B14F-AD79-E4068F70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68"/>
    <w:rPr>
      <w:rFonts w:ascii="Calibri" w:eastAsia="Calibri" w:hAnsi="Calibri" w:cs="Times New Roman"/>
      <w:lang w:val="en-CA"/>
    </w:rPr>
  </w:style>
  <w:style w:type="paragraph" w:styleId="Heading5">
    <w:name w:val="heading 5"/>
    <w:basedOn w:val="Normal"/>
    <w:next w:val="Normal"/>
    <w:link w:val="Heading5Char"/>
    <w:uiPriority w:val="9"/>
    <w:semiHidden/>
    <w:unhideWhenUsed/>
    <w:qFormat/>
    <w:rsid w:val="005430F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CE5"/>
    <w:rPr>
      <w:rFonts w:ascii="Tahoma" w:hAnsi="Tahoma" w:cs="Tahoma"/>
      <w:sz w:val="16"/>
      <w:szCs w:val="16"/>
    </w:rPr>
  </w:style>
  <w:style w:type="character" w:customStyle="1" w:styleId="BalloonTextChar">
    <w:name w:val="Balloon Text Char"/>
    <w:basedOn w:val="DefaultParagraphFont"/>
    <w:link w:val="BalloonText"/>
    <w:uiPriority w:val="99"/>
    <w:semiHidden/>
    <w:rsid w:val="000F6CE5"/>
    <w:rPr>
      <w:rFonts w:ascii="Tahoma" w:hAnsi="Tahoma" w:cs="Tahoma"/>
      <w:sz w:val="16"/>
      <w:szCs w:val="16"/>
    </w:rPr>
  </w:style>
  <w:style w:type="paragraph" w:styleId="ListParagraph">
    <w:name w:val="List Paragraph"/>
    <w:basedOn w:val="Normal"/>
    <w:link w:val="ListParagraphChar"/>
    <w:uiPriority w:val="34"/>
    <w:qFormat/>
    <w:rsid w:val="00F03DAB"/>
    <w:pPr>
      <w:ind w:left="720"/>
      <w:contextualSpacing/>
    </w:pPr>
  </w:style>
  <w:style w:type="paragraph" w:styleId="Header">
    <w:name w:val="header"/>
    <w:basedOn w:val="Normal"/>
    <w:link w:val="HeaderChar"/>
    <w:uiPriority w:val="99"/>
    <w:unhideWhenUsed/>
    <w:rsid w:val="00D96A88"/>
    <w:pPr>
      <w:tabs>
        <w:tab w:val="center" w:pos="4680"/>
        <w:tab w:val="right" w:pos="9360"/>
      </w:tabs>
    </w:pPr>
  </w:style>
  <w:style w:type="character" w:customStyle="1" w:styleId="HeaderChar">
    <w:name w:val="Header Char"/>
    <w:basedOn w:val="DefaultParagraphFont"/>
    <w:link w:val="Header"/>
    <w:uiPriority w:val="99"/>
    <w:rsid w:val="00D96A88"/>
  </w:style>
  <w:style w:type="paragraph" w:styleId="Footer">
    <w:name w:val="footer"/>
    <w:basedOn w:val="Normal"/>
    <w:link w:val="FooterChar"/>
    <w:uiPriority w:val="99"/>
    <w:unhideWhenUsed/>
    <w:rsid w:val="00D96A88"/>
    <w:pPr>
      <w:tabs>
        <w:tab w:val="center" w:pos="4680"/>
        <w:tab w:val="right" w:pos="9360"/>
      </w:tabs>
    </w:pPr>
  </w:style>
  <w:style w:type="character" w:customStyle="1" w:styleId="FooterChar">
    <w:name w:val="Footer Char"/>
    <w:basedOn w:val="DefaultParagraphFont"/>
    <w:link w:val="Footer"/>
    <w:uiPriority w:val="99"/>
    <w:rsid w:val="00D96A88"/>
  </w:style>
  <w:style w:type="character" w:styleId="Hyperlink">
    <w:name w:val="Hyperlink"/>
    <w:basedOn w:val="DefaultParagraphFont"/>
    <w:uiPriority w:val="99"/>
    <w:unhideWhenUsed/>
    <w:rsid w:val="008746C2"/>
    <w:rPr>
      <w:color w:val="0000FF" w:themeColor="hyperlink"/>
      <w:u w:val="single"/>
    </w:rPr>
  </w:style>
  <w:style w:type="paragraph" w:customStyle="1" w:styleId="instructioncopy">
    <w:name w:val="instruction copy"/>
    <w:basedOn w:val="Normal"/>
    <w:rsid w:val="007C05D0"/>
    <w:pPr>
      <w:tabs>
        <w:tab w:val="left" w:pos="1080"/>
        <w:tab w:val="left" w:pos="5040"/>
      </w:tabs>
    </w:pPr>
    <w:rPr>
      <w:rFonts w:ascii="Garamond" w:hAnsi="Garamond"/>
    </w:rPr>
  </w:style>
  <w:style w:type="character" w:customStyle="1" w:styleId="UnresolvedMention1">
    <w:name w:val="Unresolved Mention1"/>
    <w:basedOn w:val="DefaultParagraphFont"/>
    <w:uiPriority w:val="99"/>
    <w:semiHidden/>
    <w:unhideWhenUsed/>
    <w:rsid w:val="001A3AE1"/>
    <w:rPr>
      <w:color w:val="605E5C"/>
      <w:shd w:val="clear" w:color="auto" w:fill="E1DFDD"/>
    </w:rPr>
  </w:style>
  <w:style w:type="character" w:styleId="UnresolvedMention">
    <w:name w:val="Unresolved Mention"/>
    <w:basedOn w:val="DefaultParagraphFont"/>
    <w:uiPriority w:val="99"/>
    <w:semiHidden/>
    <w:unhideWhenUsed/>
    <w:rsid w:val="00B40C19"/>
    <w:rPr>
      <w:color w:val="605E5C"/>
      <w:shd w:val="clear" w:color="auto" w:fill="E1DFDD"/>
    </w:rPr>
  </w:style>
  <w:style w:type="character" w:customStyle="1" w:styleId="apple-converted-space">
    <w:name w:val="apple-converted-space"/>
    <w:basedOn w:val="DefaultParagraphFont"/>
    <w:rsid w:val="004F7868"/>
  </w:style>
  <w:style w:type="paragraph" w:customStyle="1" w:styleId="Default">
    <w:name w:val="Default"/>
    <w:rsid w:val="00A75CD0"/>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A609A"/>
    <w:rPr>
      <w:color w:val="800080" w:themeColor="followedHyperlink"/>
      <w:u w:val="single"/>
    </w:rPr>
  </w:style>
  <w:style w:type="paragraph" w:customStyle="1" w:styleId="BoldHeading">
    <w:name w:val="_BoldHeading"/>
    <w:basedOn w:val="Heading5"/>
    <w:rsid w:val="005430F3"/>
    <w:pPr>
      <w:keepLines w:val="0"/>
      <w:spacing w:before="0" w:line="240" w:lineRule="auto"/>
    </w:pPr>
    <w:rPr>
      <w:rFonts w:ascii="Verdana" w:eastAsia="Times New Roman" w:hAnsi="Verdana" w:cs="Times New Roman"/>
      <w:b/>
      <w:bCs/>
      <w:iCs/>
      <w:color w:val="auto"/>
      <w:sz w:val="20"/>
      <w:szCs w:val="24"/>
      <w:lang w:val="en-US"/>
    </w:rPr>
  </w:style>
  <w:style w:type="character" w:customStyle="1" w:styleId="Heading5Char">
    <w:name w:val="Heading 5 Char"/>
    <w:basedOn w:val="DefaultParagraphFont"/>
    <w:link w:val="Heading5"/>
    <w:uiPriority w:val="9"/>
    <w:semiHidden/>
    <w:rsid w:val="005430F3"/>
    <w:rPr>
      <w:rFonts w:asciiTheme="majorHAnsi" w:eastAsiaTheme="majorEastAsia" w:hAnsiTheme="majorHAnsi" w:cstheme="majorBidi"/>
      <w:color w:val="365F91" w:themeColor="accent1" w:themeShade="BF"/>
      <w:lang w:val="en-CA"/>
    </w:rPr>
  </w:style>
  <w:style w:type="character" w:customStyle="1" w:styleId="ListParagraphChar">
    <w:name w:val="List Paragraph Char"/>
    <w:link w:val="ListParagraph"/>
    <w:uiPriority w:val="34"/>
    <w:locked/>
    <w:rsid w:val="00E66DB8"/>
    <w:rPr>
      <w:rFonts w:ascii="Calibri" w:eastAsia="Calibri" w:hAnsi="Calibri" w:cs="Times New Roman"/>
      <w:lang w:val="en-CA"/>
    </w:rPr>
  </w:style>
  <w:style w:type="paragraph" w:customStyle="1" w:styleId="Bullets">
    <w:name w:val="_Bullets"/>
    <w:basedOn w:val="Normal"/>
    <w:rsid w:val="00C92327"/>
    <w:pPr>
      <w:numPr>
        <w:numId w:val="20"/>
      </w:numPr>
      <w:spacing w:after="0" w:line="240" w:lineRule="auto"/>
    </w:pPr>
    <w:rPr>
      <w:rFonts w:ascii="Verdana" w:eastAsia="Times New Roman" w:hAnsi="Verdana"/>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8447">
      <w:bodyDiv w:val="1"/>
      <w:marLeft w:val="0"/>
      <w:marRight w:val="0"/>
      <w:marTop w:val="0"/>
      <w:marBottom w:val="0"/>
      <w:divBdr>
        <w:top w:val="none" w:sz="0" w:space="0" w:color="auto"/>
        <w:left w:val="none" w:sz="0" w:space="0" w:color="auto"/>
        <w:bottom w:val="none" w:sz="0" w:space="0" w:color="auto"/>
        <w:right w:val="none" w:sz="0" w:space="0" w:color="auto"/>
      </w:divBdr>
    </w:div>
    <w:div w:id="56436697">
      <w:bodyDiv w:val="1"/>
      <w:marLeft w:val="0"/>
      <w:marRight w:val="0"/>
      <w:marTop w:val="0"/>
      <w:marBottom w:val="0"/>
      <w:divBdr>
        <w:top w:val="none" w:sz="0" w:space="0" w:color="auto"/>
        <w:left w:val="none" w:sz="0" w:space="0" w:color="auto"/>
        <w:bottom w:val="none" w:sz="0" w:space="0" w:color="auto"/>
        <w:right w:val="none" w:sz="0" w:space="0" w:color="auto"/>
      </w:divBdr>
    </w:div>
    <w:div w:id="697392419">
      <w:bodyDiv w:val="1"/>
      <w:marLeft w:val="0"/>
      <w:marRight w:val="0"/>
      <w:marTop w:val="0"/>
      <w:marBottom w:val="0"/>
      <w:divBdr>
        <w:top w:val="none" w:sz="0" w:space="0" w:color="auto"/>
        <w:left w:val="none" w:sz="0" w:space="0" w:color="auto"/>
        <w:bottom w:val="none" w:sz="0" w:space="0" w:color="auto"/>
        <w:right w:val="none" w:sz="0" w:space="0" w:color="auto"/>
      </w:divBdr>
    </w:div>
    <w:div w:id="945380636">
      <w:bodyDiv w:val="1"/>
      <w:marLeft w:val="0"/>
      <w:marRight w:val="0"/>
      <w:marTop w:val="0"/>
      <w:marBottom w:val="0"/>
      <w:divBdr>
        <w:top w:val="none" w:sz="0" w:space="0" w:color="auto"/>
        <w:left w:val="none" w:sz="0" w:space="0" w:color="auto"/>
        <w:bottom w:val="none" w:sz="0" w:space="0" w:color="auto"/>
        <w:right w:val="none" w:sz="0" w:space="0" w:color="auto"/>
      </w:divBdr>
    </w:div>
    <w:div w:id="1153137720">
      <w:bodyDiv w:val="1"/>
      <w:marLeft w:val="0"/>
      <w:marRight w:val="0"/>
      <w:marTop w:val="0"/>
      <w:marBottom w:val="0"/>
      <w:divBdr>
        <w:top w:val="none" w:sz="0" w:space="0" w:color="auto"/>
        <w:left w:val="none" w:sz="0" w:space="0" w:color="auto"/>
        <w:bottom w:val="none" w:sz="0" w:space="0" w:color="auto"/>
        <w:right w:val="none" w:sz="0" w:space="0" w:color="auto"/>
      </w:divBdr>
    </w:div>
    <w:div w:id="142673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geu.ca/" TargetMode="External"/><Relationship Id="rId13" Type="http://schemas.openxmlformats.org/officeDocument/2006/relationships/hyperlink" Target="https://www.alltrails.com/canada/british-columbia/prince-rupert?ref=result-card" TargetMode="External"/><Relationship Id="rId18" Type="http://schemas.openxmlformats.org/officeDocument/2006/relationships/hyperlink" Target="https://gohaidagwaii.c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ecruitment@nccspr.ca" TargetMode="External"/><Relationship Id="rId7" Type="http://schemas.openxmlformats.org/officeDocument/2006/relationships/endnotes" Target="endnotes.xml"/><Relationship Id="rId12" Type="http://schemas.openxmlformats.org/officeDocument/2006/relationships/hyperlink" Target="https://metlakatlatrail.wordpress.com/" TargetMode="External"/><Relationship Id="rId17" Type="http://schemas.openxmlformats.org/officeDocument/2006/relationships/hyperlink" Target="https://vancouverisland.trave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useumofnorthernbc.com/" TargetMode="External"/><Relationship Id="rId20" Type="http://schemas.openxmlformats.org/officeDocument/2006/relationships/hyperlink" Target="https://www.bcferri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itishcolumbia.com/plan-your-trip/regions-and-towns/northern-bc-and-haida-gwaii/prince-rupert/organization/Bluewater+Adventur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ymountaincoop.ca/" TargetMode="External"/><Relationship Id="rId23" Type="http://schemas.openxmlformats.org/officeDocument/2006/relationships/footer" Target="footer1.xml"/><Relationship Id="rId10" Type="http://schemas.openxmlformats.org/officeDocument/2006/relationships/hyperlink" Target="https://www.princerupert.ca/" TargetMode="External"/><Relationship Id="rId19" Type="http://schemas.openxmlformats.org/officeDocument/2006/relationships/hyperlink" Target="https://lovenorthernbc.com/community/central-coast/" TargetMode="External"/><Relationship Id="rId4" Type="http://schemas.openxmlformats.org/officeDocument/2006/relationships/settings" Target="settings.xml"/><Relationship Id="rId9" Type="http://schemas.openxmlformats.org/officeDocument/2006/relationships/hyperlink" Target="https://nccspr.ca/" TargetMode="External"/><Relationship Id="rId14" Type="http://schemas.openxmlformats.org/officeDocument/2006/relationships/hyperlink" Target="https://www.tripadvisor.ca/Attractions-g154939-Activities-c61-t191-Prince_Rupert_British_Columbia.html"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8DFCF-0411-46C3-B105-7F5B8149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615</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Mathiesen</dc:creator>
  <cp:lastModifiedBy>Michelle MacNeill</cp:lastModifiedBy>
  <cp:revision>8</cp:revision>
  <cp:lastPrinted>2023-11-16T17:22:00Z</cp:lastPrinted>
  <dcterms:created xsi:type="dcterms:W3CDTF">2025-03-18T16:41:00Z</dcterms:created>
  <dcterms:modified xsi:type="dcterms:W3CDTF">2025-03-18T17:10:00Z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5fe787641c56078249e6da5550706312111afa94332e6022344cd3a6d8e7fee7</vt:lpwstr>
  </property>
</Properties>
</file>